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8799" w14:textId="77777777" w:rsidR="00224CBA" w:rsidRPr="00626E22" w:rsidRDefault="00224CBA" w:rsidP="00224CBA">
      <w:pPr>
        <w:spacing w:after="0" w:line="312" w:lineRule="atLeast"/>
        <w:textAlignment w:val="baseline"/>
        <w:outlineLvl w:val="1"/>
        <w:rPr>
          <w:rFonts w:ascii="Arial" w:eastAsia="Times New Roman" w:hAnsi="Arial" w:cs="Arial"/>
          <w:b/>
          <w:bCs/>
          <w:kern w:val="0"/>
          <w:sz w:val="36"/>
          <w:szCs w:val="36"/>
          <w:lang w:eastAsia="nl-NL"/>
          <w14:ligatures w14:val="none"/>
        </w:rPr>
      </w:pPr>
      <w:r w:rsidRPr="00626E22">
        <w:rPr>
          <w:rFonts w:ascii="Arial" w:eastAsia="Times New Roman" w:hAnsi="Arial" w:cs="Arial"/>
          <w:b/>
          <w:bCs/>
          <w:kern w:val="0"/>
          <w:sz w:val="36"/>
          <w:szCs w:val="36"/>
          <w:lang w:eastAsia="nl-NL"/>
          <w14:ligatures w14:val="none"/>
        </w:rPr>
        <w:t>Algemene voorwaarden</w:t>
      </w:r>
    </w:p>
    <w:p w14:paraId="14FCA1DD" w14:textId="77777777" w:rsidR="00224CBA" w:rsidRDefault="00224CBA" w:rsidP="00224CBA">
      <w:pPr>
        <w:spacing w:after="0" w:line="240" w:lineRule="auto"/>
        <w:textAlignment w:val="baseline"/>
        <w:rPr>
          <w:rFonts w:ascii="Arial" w:eastAsia="Times New Roman" w:hAnsi="Arial" w:cs="Arial"/>
          <w:b/>
          <w:bCs/>
          <w:kern w:val="0"/>
          <w:sz w:val="23"/>
          <w:szCs w:val="23"/>
          <w:bdr w:val="none" w:sz="0" w:space="0" w:color="auto" w:frame="1"/>
          <w:lang w:eastAsia="nl-NL"/>
          <w14:ligatures w14:val="none"/>
        </w:rPr>
      </w:pPr>
    </w:p>
    <w:p w14:paraId="3BFA0B93" w14:textId="77777777" w:rsidR="0051245D" w:rsidRPr="00224CBA" w:rsidRDefault="0051245D" w:rsidP="0051245D">
      <w:pPr>
        <w:spacing w:after="0" w:line="240" w:lineRule="auto"/>
        <w:textAlignment w:val="baseline"/>
        <w:rPr>
          <w:rFonts w:ascii="Arial" w:eastAsia="Times New Roman" w:hAnsi="Arial" w:cs="Arial"/>
          <w:kern w:val="0"/>
          <w:sz w:val="23"/>
          <w:szCs w:val="23"/>
          <w:lang w:eastAsia="nl-NL"/>
          <w14:ligatures w14:val="none"/>
        </w:rPr>
      </w:pPr>
    </w:p>
    <w:p w14:paraId="69768575" w14:textId="188F16CB" w:rsidR="00224CBA" w:rsidRPr="00224CBA"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224CBA">
        <w:rPr>
          <w:rFonts w:ascii="Arial" w:eastAsia="Times New Roman" w:hAnsi="Arial" w:cs="Arial"/>
          <w:b/>
          <w:bCs/>
          <w:kern w:val="0"/>
          <w:sz w:val="23"/>
          <w:szCs w:val="23"/>
          <w:bdr w:val="none" w:sz="0" w:space="0" w:color="auto" w:frame="1"/>
          <w:lang w:eastAsia="nl-NL"/>
          <w14:ligatures w14:val="none"/>
        </w:rPr>
        <w:t>Artikel 1</w:t>
      </w:r>
      <w:r w:rsidR="002646BF">
        <w:rPr>
          <w:rFonts w:ascii="Arial" w:eastAsia="Times New Roman" w:hAnsi="Arial" w:cs="Arial"/>
          <w:b/>
          <w:bCs/>
          <w:kern w:val="0"/>
          <w:sz w:val="23"/>
          <w:szCs w:val="23"/>
          <w:bdr w:val="none" w:sz="0" w:space="0" w:color="auto" w:frame="1"/>
          <w:lang w:eastAsia="nl-NL"/>
          <w14:ligatures w14:val="none"/>
        </w:rPr>
        <w:t>:</w:t>
      </w:r>
      <w:r w:rsidR="002646BF">
        <w:rPr>
          <w:rFonts w:ascii="Arial" w:eastAsia="Times New Roman" w:hAnsi="Arial" w:cs="Arial"/>
          <w:b/>
          <w:bCs/>
          <w:kern w:val="0"/>
          <w:sz w:val="23"/>
          <w:szCs w:val="23"/>
          <w:bdr w:val="none" w:sz="0" w:space="0" w:color="auto" w:frame="1"/>
          <w:lang w:eastAsia="nl-NL"/>
          <w14:ligatures w14:val="none"/>
        </w:rPr>
        <w:tab/>
      </w:r>
      <w:r w:rsidRPr="00224CBA">
        <w:rPr>
          <w:rFonts w:ascii="Arial" w:eastAsia="Times New Roman" w:hAnsi="Arial" w:cs="Arial"/>
          <w:b/>
          <w:bCs/>
          <w:kern w:val="0"/>
          <w:sz w:val="23"/>
          <w:szCs w:val="23"/>
          <w:bdr w:val="none" w:sz="0" w:space="0" w:color="auto" w:frame="1"/>
          <w:lang w:eastAsia="nl-NL"/>
          <w14:ligatures w14:val="none"/>
        </w:rPr>
        <w:t>Definities</w:t>
      </w:r>
      <w:r w:rsidRPr="00224CBA">
        <w:rPr>
          <w:rFonts w:ascii="Arial" w:eastAsia="Times New Roman" w:hAnsi="Arial" w:cs="Arial"/>
          <w:b/>
          <w:bCs/>
          <w:kern w:val="0"/>
          <w:sz w:val="23"/>
          <w:szCs w:val="23"/>
          <w:bdr w:val="none" w:sz="0" w:space="0" w:color="auto" w:frame="1"/>
          <w:lang w:eastAsia="nl-NL"/>
          <w14:ligatures w14:val="none"/>
        </w:rPr>
        <w:br/>
      </w:r>
      <w:r w:rsidRPr="00224CBA">
        <w:rPr>
          <w:rFonts w:ascii="Arial" w:eastAsia="Times New Roman" w:hAnsi="Arial" w:cs="Arial"/>
          <w:kern w:val="0"/>
          <w:sz w:val="23"/>
          <w:szCs w:val="23"/>
          <w:lang w:eastAsia="nl-NL"/>
          <w14:ligatures w14:val="none"/>
        </w:rPr>
        <w:t>In deze voorwaarden wordt verstaan onder:</w:t>
      </w:r>
    </w:p>
    <w:p w14:paraId="02EAD5AA" w14:textId="77777777" w:rsidR="00224CBA" w:rsidRPr="00674AED" w:rsidRDefault="00224CBA" w:rsidP="00E63DD7">
      <w:pPr>
        <w:numPr>
          <w:ilvl w:val="0"/>
          <w:numId w:val="25"/>
        </w:numPr>
        <w:spacing w:after="0" w:line="240" w:lineRule="auto"/>
        <w:textAlignment w:val="baseline"/>
        <w:rPr>
          <w:rFonts w:ascii="Arial" w:eastAsia="Times New Roman" w:hAnsi="Arial" w:cs="Arial"/>
          <w:kern w:val="0"/>
          <w:sz w:val="23"/>
          <w:szCs w:val="23"/>
          <w:lang w:eastAsia="nl-NL"/>
          <w14:ligatures w14:val="none"/>
        </w:rPr>
      </w:pPr>
      <w:r w:rsidRPr="00E63DD7">
        <w:rPr>
          <w:rFonts w:ascii="Arial" w:eastAsia="Times New Roman" w:hAnsi="Arial" w:cs="Arial"/>
          <w:b/>
          <w:bCs/>
          <w:kern w:val="0"/>
          <w:sz w:val="23"/>
          <w:szCs w:val="23"/>
          <w:lang w:eastAsia="nl-NL"/>
          <w14:ligatures w14:val="none"/>
        </w:rPr>
        <w:t>Bedenktijd</w:t>
      </w:r>
      <w:r w:rsidRPr="00674AED">
        <w:rPr>
          <w:rFonts w:ascii="Arial" w:eastAsia="Times New Roman" w:hAnsi="Arial" w:cs="Arial"/>
          <w:kern w:val="0"/>
          <w:sz w:val="23"/>
          <w:szCs w:val="23"/>
          <w:lang w:eastAsia="nl-NL"/>
          <w14:ligatures w14:val="none"/>
        </w:rPr>
        <w:t>: de termijn waarbinnen de consument gebruik kan maken van zijn herroepingsrecht;</w:t>
      </w:r>
    </w:p>
    <w:p w14:paraId="06138D6A" w14:textId="35E85DE5" w:rsidR="00224CBA" w:rsidRPr="00674AED" w:rsidRDefault="00224CBA" w:rsidP="00E63DD7">
      <w:pPr>
        <w:numPr>
          <w:ilvl w:val="0"/>
          <w:numId w:val="25"/>
        </w:numPr>
        <w:spacing w:after="0" w:line="240" w:lineRule="auto"/>
        <w:textAlignment w:val="baseline"/>
        <w:rPr>
          <w:rFonts w:ascii="Arial" w:eastAsia="Times New Roman" w:hAnsi="Arial" w:cs="Arial"/>
          <w:kern w:val="0"/>
          <w:sz w:val="23"/>
          <w:szCs w:val="23"/>
          <w:lang w:eastAsia="nl-NL"/>
          <w14:ligatures w14:val="none"/>
        </w:rPr>
      </w:pPr>
      <w:r w:rsidRPr="00E63DD7">
        <w:rPr>
          <w:rFonts w:ascii="Arial" w:eastAsia="Times New Roman" w:hAnsi="Arial" w:cs="Arial"/>
          <w:b/>
          <w:bCs/>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de natuurlijke persoon die niet handelt in de uitoefening van beroep of bedrijf en een overeenkomst op afstand aangaat met </w:t>
      </w:r>
      <w:r w:rsidR="006F6F5D"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w:t>
      </w:r>
    </w:p>
    <w:p w14:paraId="264C8CD4" w14:textId="4D484A3E" w:rsidR="00224CBA" w:rsidRPr="00674AED" w:rsidRDefault="00224CBA" w:rsidP="00E63DD7">
      <w:pPr>
        <w:numPr>
          <w:ilvl w:val="0"/>
          <w:numId w:val="25"/>
        </w:numPr>
        <w:spacing w:after="0" w:line="240" w:lineRule="auto"/>
        <w:textAlignment w:val="baseline"/>
        <w:rPr>
          <w:rFonts w:ascii="Arial" w:eastAsia="Times New Roman" w:hAnsi="Arial" w:cs="Arial"/>
          <w:kern w:val="0"/>
          <w:sz w:val="23"/>
          <w:szCs w:val="23"/>
          <w:lang w:eastAsia="nl-NL"/>
          <w14:ligatures w14:val="none"/>
        </w:rPr>
      </w:pPr>
      <w:r w:rsidRPr="00E63DD7">
        <w:rPr>
          <w:rFonts w:ascii="Arial" w:eastAsia="Times New Roman" w:hAnsi="Arial" w:cs="Arial"/>
          <w:b/>
          <w:bCs/>
          <w:kern w:val="0"/>
          <w:sz w:val="23"/>
          <w:szCs w:val="23"/>
          <w:lang w:eastAsia="nl-NL"/>
          <w14:ligatures w14:val="none"/>
        </w:rPr>
        <w:t>Duurzame gegevensdrager</w:t>
      </w:r>
      <w:r w:rsidRPr="00674AED">
        <w:rPr>
          <w:rFonts w:ascii="Arial" w:eastAsia="Times New Roman" w:hAnsi="Arial" w:cs="Arial"/>
          <w:kern w:val="0"/>
          <w:sz w:val="23"/>
          <w:szCs w:val="23"/>
          <w:lang w:eastAsia="nl-NL"/>
          <w14:ligatures w14:val="none"/>
        </w:rPr>
        <w:t xml:space="preserve">: elk middel dat de consument of </w:t>
      </w:r>
      <w:r w:rsidR="006F6F5D"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in staat stelt om informatie die aan hem persoonlijk is gericht, op te slaan op een manier die toekomstige raadpleging en ongewijzigde reproductie van de opgeslagen informatie mogelijk maakt.</w:t>
      </w:r>
    </w:p>
    <w:p w14:paraId="61C36BDE" w14:textId="77777777" w:rsidR="00224CBA" w:rsidRPr="00674AED" w:rsidRDefault="00224CBA" w:rsidP="00E63DD7">
      <w:pPr>
        <w:numPr>
          <w:ilvl w:val="0"/>
          <w:numId w:val="25"/>
        </w:numPr>
        <w:spacing w:after="0" w:line="240" w:lineRule="auto"/>
        <w:textAlignment w:val="baseline"/>
        <w:rPr>
          <w:rFonts w:ascii="Arial" w:eastAsia="Times New Roman" w:hAnsi="Arial" w:cs="Arial"/>
          <w:kern w:val="0"/>
          <w:sz w:val="23"/>
          <w:szCs w:val="23"/>
          <w:lang w:eastAsia="nl-NL"/>
          <w14:ligatures w14:val="none"/>
        </w:rPr>
      </w:pPr>
      <w:r w:rsidRPr="00E63DD7">
        <w:rPr>
          <w:rFonts w:ascii="Arial" w:eastAsia="Times New Roman" w:hAnsi="Arial" w:cs="Arial"/>
          <w:b/>
          <w:bCs/>
          <w:kern w:val="0"/>
          <w:sz w:val="23"/>
          <w:szCs w:val="23"/>
          <w:lang w:eastAsia="nl-NL"/>
          <w14:ligatures w14:val="none"/>
        </w:rPr>
        <w:t>Herroepingsrecht</w:t>
      </w:r>
      <w:r w:rsidRPr="00674AED">
        <w:rPr>
          <w:rFonts w:ascii="Arial" w:eastAsia="Times New Roman" w:hAnsi="Arial" w:cs="Arial"/>
          <w:kern w:val="0"/>
          <w:sz w:val="23"/>
          <w:szCs w:val="23"/>
          <w:lang w:eastAsia="nl-NL"/>
          <w14:ligatures w14:val="none"/>
        </w:rPr>
        <w:t>: de mogelijkheid voor de consument om binnen de bedenktijd af te zien van de overeenkomst op afstand;</w:t>
      </w:r>
    </w:p>
    <w:p w14:paraId="210E0F19" w14:textId="69551DF6" w:rsidR="00224CBA" w:rsidRPr="00674AED" w:rsidRDefault="00224CBA" w:rsidP="00E63DD7">
      <w:pPr>
        <w:numPr>
          <w:ilvl w:val="0"/>
          <w:numId w:val="25"/>
        </w:numPr>
        <w:spacing w:after="0" w:line="240" w:lineRule="auto"/>
        <w:textAlignment w:val="baseline"/>
        <w:rPr>
          <w:rFonts w:ascii="Arial" w:eastAsia="Times New Roman" w:hAnsi="Arial" w:cs="Arial"/>
          <w:kern w:val="0"/>
          <w:sz w:val="23"/>
          <w:szCs w:val="23"/>
          <w:lang w:eastAsia="nl-NL"/>
          <w14:ligatures w14:val="none"/>
        </w:rPr>
      </w:pPr>
      <w:r w:rsidRPr="00E63DD7">
        <w:rPr>
          <w:rFonts w:ascii="Arial" w:eastAsia="Times New Roman" w:hAnsi="Arial" w:cs="Arial"/>
          <w:b/>
          <w:bCs/>
          <w:kern w:val="0"/>
          <w:sz w:val="23"/>
          <w:szCs w:val="23"/>
          <w:lang w:eastAsia="nl-NL"/>
          <w14:ligatures w14:val="none"/>
        </w:rPr>
        <w:t>Modelformulier</w:t>
      </w:r>
      <w:r w:rsidRPr="00674AED">
        <w:rPr>
          <w:rFonts w:ascii="Arial" w:eastAsia="Times New Roman" w:hAnsi="Arial" w:cs="Arial"/>
          <w:kern w:val="0"/>
          <w:sz w:val="23"/>
          <w:szCs w:val="23"/>
          <w:lang w:eastAsia="nl-NL"/>
          <w14:ligatures w14:val="none"/>
        </w:rPr>
        <w:t xml:space="preserve">: het modelformulier voor herroeping die </w:t>
      </w:r>
      <w:r w:rsidR="006F6F5D"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ter beschikking stelt die een consument kan invullen wanneer hij gebruik wil maken van zijn herroepingsrecht.</w:t>
      </w:r>
    </w:p>
    <w:p w14:paraId="3365F7B1" w14:textId="016B66B9" w:rsidR="00224CBA" w:rsidRPr="00674AED" w:rsidRDefault="006F6F5D" w:rsidP="00E63DD7">
      <w:pPr>
        <w:numPr>
          <w:ilvl w:val="0"/>
          <w:numId w:val="25"/>
        </w:numPr>
        <w:spacing w:after="0" w:line="240" w:lineRule="auto"/>
        <w:textAlignment w:val="baseline"/>
        <w:rPr>
          <w:rFonts w:ascii="Arial" w:eastAsia="Times New Roman" w:hAnsi="Arial" w:cs="Arial"/>
          <w:kern w:val="0"/>
          <w:sz w:val="23"/>
          <w:szCs w:val="23"/>
          <w:lang w:eastAsia="nl-NL"/>
          <w14:ligatures w14:val="none"/>
        </w:rPr>
      </w:pPr>
      <w:r w:rsidRPr="00E63DD7">
        <w:rPr>
          <w:rFonts w:ascii="Arial" w:eastAsia="Times New Roman" w:hAnsi="Arial" w:cs="Arial"/>
          <w:b/>
          <w:bCs/>
          <w:kern w:val="0"/>
          <w:sz w:val="23"/>
          <w:szCs w:val="23"/>
          <w:lang w:eastAsia="nl-NL"/>
          <w14:ligatures w14:val="none"/>
        </w:rPr>
        <w:t>GreenNBHD</w:t>
      </w:r>
      <w:r w:rsidR="00224CBA" w:rsidRPr="00674AED">
        <w:rPr>
          <w:rFonts w:ascii="Arial" w:eastAsia="Times New Roman" w:hAnsi="Arial" w:cs="Arial"/>
          <w:kern w:val="0"/>
          <w:sz w:val="23"/>
          <w:szCs w:val="23"/>
          <w:lang w:eastAsia="nl-NL"/>
          <w14:ligatures w14:val="none"/>
        </w:rPr>
        <w:t>: de natuurlijke of rechtspersoon die producten en/of diensten op afstand aan consumenten aanbiedt;</w:t>
      </w:r>
    </w:p>
    <w:p w14:paraId="69DC1152" w14:textId="10508075" w:rsidR="00224CBA" w:rsidRPr="00674AED" w:rsidRDefault="00224CBA" w:rsidP="00E63DD7">
      <w:pPr>
        <w:numPr>
          <w:ilvl w:val="0"/>
          <w:numId w:val="25"/>
        </w:numPr>
        <w:spacing w:after="0" w:line="240" w:lineRule="auto"/>
        <w:textAlignment w:val="baseline"/>
        <w:rPr>
          <w:rFonts w:ascii="Arial" w:eastAsia="Times New Roman" w:hAnsi="Arial" w:cs="Arial"/>
          <w:kern w:val="0"/>
          <w:sz w:val="23"/>
          <w:szCs w:val="23"/>
          <w:lang w:eastAsia="nl-NL"/>
          <w14:ligatures w14:val="none"/>
        </w:rPr>
      </w:pPr>
      <w:r w:rsidRPr="00E63DD7">
        <w:rPr>
          <w:rFonts w:ascii="Arial" w:eastAsia="Times New Roman" w:hAnsi="Arial" w:cs="Arial"/>
          <w:b/>
          <w:bCs/>
          <w:kern w:val="0"/>
          <w:sz w:val="23"/>
          <w:szCs w:val="23"/>
          <w:lang w:eastAsia="nl-NL"/>
          <w14:ligatures w14:val="none"/>
        </w:rPr>
        <w:t>Overeenkomst op afstand</w:t>
      </w:r>
      <w:r w:rsidRPr="00674AED">
        <w:rPr>
          <w:rFonts w:ascii="Arial" w:eastAsia="Times New Roman" w:hAnsi="Arial" w:cs="Arial"/>
          <w:kern w:val="0"/>
          <w:sz w:val="23"/>
          <w:szCs w:val="23"/>
          <w:lang w:eastAsia="nl-NL"/>
          <w14:ligatures w14:val="none"/>
        </w:rPr>
        <w:t xml:space="preserve">: een overeenkomst waarbij in het kader van een door </w:t>
      </w:r>
      <w:r w:rsidR="006F6F5D"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georganiseerd systeem voor verkoop op afstand van producten en/of diensten, tot en met het sluiten van de overeenkomst </w:t>
      </w:r>
      <w:r w:rsidRPr="00674AED">
        <w:rPr>
          <w:rFonts w:ascii="Arial" w:eastAsia="Times New Roman" w:hAnsi="Arial" w:cs="Arial"/>
          <w:kern w:val="0"/>
          <w:sz w:val="23"/>
          <w:szCs w:val="23"/>
          <w:lang w:eastAsia="nl-NL"/>
          <w14:ligatures w14:val="none"/>
        </w:rPr>
        <w:br/>
        <w:t>uitsluitend gebruik gemaakt wordt van één of meer technieken voor communicatie op afstand;</w:t>
      </w:r>
    </w:p>
    <w:p w14:paraId="3A9176B1" w14:textId="271A72B9" w:rsidR="00224CBA" w:rsidRPr="00674AED" w:rsidRDefault="00224CBA" w:rsidP="00E63DD7">
      <w:pPr>
        <w:numPr>
          <w:ilvl w:val="0"/>
          <w:numId w:val="25"/>
        </w:numPr>
        <w:spacing w:after="0" w:line="240" w:lineRule="auto"/>
        <w:textAlignment w:val="baseline"/>
        <w:rPr>
          <w:rFonts w:ascii="Arial" w:eastAsia="Times New Roman" w:hAnsi="Arial" w:cs="Arial"/>
          <w:kern w:val="0"/>
          <w:sz w:val="23"/>
          <w:szCs w:val="23"/>
          <w:lang w:eastAsia="nl-NL"/>
          <w14:ligatures w14:val="none"/>
        </w:rPr>
      </w:pPr>
      <w:r w:rsidRPr="00E63DD7">
        <w:rPr>
          <w:rFonts w:ascii="Arial" w:eastAsia="Times New Roman" w:hAnsi="Arial" w:cs="Arial"/>
          <w:b/>
          <w:bCs/>
          <w:kern w:val="0"/>
          <w:sz w:val="23"/>
          <w:szCs w:val="23"/>
          <w:lang w:eastAsia="nl-NL"/>
          <w14:ligatures w14:val="none"/>
        </w:rPr>
        <w:t>Techniek voor communicatie op afstand</w:t>
      </w:r>
      <w:r w:rsidRPr="00674AED">
        <w:rPr>
          <w:rFonts w:ascii="Arial" w:eastAsia="Times New Roman" w:hAnsi="Arial" w:cs="Arial"/>
          <w:kern w:val="0"/>
          <w:sz w:val="23"/>
          <w:szCs w:val="23"/>
          <w:lang w:eastAsia="nl-NL"/>
          <w14:ligatures w14:val="none"/>
        </w:rPr>
        <w:t xml:space="preserve">: middel dat kan worden gebruikt voor het sluiten van een overeenkomst, zonder dat consument en </w:t>
      </w:r>
      <w:r w:rsidR="006E022C"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gelijktijdig in dezelfde ruimte zijn samengekomen</w:t>
      </w:r>
      <w:r w:rsidR="006F6F5D" w:rsidRPr="00674AED">
        <w:rPr>
          <w:rFonts w:ascii="Arial" w:eastAsia="Times New Roman" w:hAnsi="Arial" w:cs="Arial"/>
          <w:kern w:val="0"/>
          <w:sz w:val="23"/>
          <w:szCs w:val="23"/>
          <w:lang w:eastAsia="nl-NL"/>
          <w14:ligatures w14:val="none"/>
        </w:rPr>
        <w:t>;</w:t>
      </w:r>
    </w:p>
    <w:p w14:paraId="79834076" w14:textId="21B1AD35" w:rsidR="00224CBA" w:rsidRPr="00674AED" w:rsidRDefault="00224CBA" w:rsidP="00E63DD7">
      <w:pPr>
        <w:numPr>
          <w:ilvl w:val="0"/>
          <w:numId w:val="25"/>
        </w:numPr>
        <w:spacing w:after="0" w:line="240" w:lineRule="auto"/>
        <w:textAlignment w:val="baseline"/>
        <w:rPr>
          <w:rFonts w:ascii="Arial" w:eastAsia="Times New Roman" w:hAnsi="Arial" w:cs="Arial"/>
          <w:kern w:val="0"/>
          <w:sz w:val="23"/>
          <w:szCs w:val="23"/>
          <w:lang w:eastAsia="nl-NL"/>
          <w14:ligatures w14:val="none"/>
        </w:rPr>
      </w:pPr>
      <w:r w:rsidRPr="00E63DD7">
        <w:rPr>
          <w:rFonts w:ascii="Arial" w:eastAsia="Times New Roman" w:hAnsi="Arial" w:cs="Arial"/>
          <w:b/>
          <w:bCs/>
          <w:kern w:val="0"/>
          <w:sz w:val="23"/>
          <w:szCs w:val="23"/>
          <w:lang w:eastAsia="nl-NL"/>
          <w14:ligatures w14:val="none"/>
        </w:rPr>
        <w:t>Algemene Voorwaarden</w:t>
      </w:r>
      <w:r w:rsidRPr="00674AED">
        <w:rPr>
          <w:rFonts w:ascii="Arial" w:eastAsia="Times New Roman" w:hAnsi="Arial" w:cs="Arial"/>
          <w:kern w:val="0"/>
          <w:sz w:val="23"/>
          <w:szCs w:val="23"/>
          <w:lang w:eastAsia="nl-NL"/>
          <w14:ligatures w14:val="none"/>
        </w:rPr>
        <w:t xml:space="preserve">: de onderhavige Algemene Voorwaarden van </w:t>
      </w:r>
      <w:r w:rsidR="006E022C"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w:t>
      </w:r>
    </w:p>
    <w:p w14:paraId="3B4CD8BE" w14:textId="077FA915"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b/>
          <w:bCs/>
          <w:kern w:val="0"/>
          <w:sz w:val="23"/>
          <w:szCs w:val="23"/>
          <w:bdr w:val="none" w:sz="0" w:space="0" w:color="auto" w:frame="1"/>
          <w:lang w:eastAsia="nl-NL"/>
          <w14:ligatures w14:val="none"/>
        </w:rPr>
        <w:br/>
        <w:t>Artikel 2</w:t>
      </w:r>
      <w:r w:rsidR="002646BF" w:rsidRPr="00674AED">
        <w:rPr>
          <w:rFonts w:ascii="Arial" w:eastAsia="Times New Roman" w:hAnsi="Arial" w:cs="Arial"/>
          <w:b/>
          <w:bCs/>
          <w:kern w:val="0"/>
          <w:sz w:val="23"/>
          <w:szCs w:val="23"/>
          <w:bdr w:val="none" w:sz="0" w:space="0" w:color="auto" w:frame="1"/>
          <w:lang w:eastAsia="nl-NL"/>
          <w14:ligatures w14:val="none"/>
        </w:rPr>
        <w:t>:</w:t>
      </w:r>
      <w:r w:rsidR="002646BF" w:rsidRPr="00674AED">
        <w:rPr>
          <w:rFonts w:ascii="Arial" w:eastAsia="Times New Roman" w:hAnsi="Arial" w:cs="Arial"/>
          <w:b/>
          <w:bCs/>
          <w:kern w:val="0"/>
          <w:sz w:val="23"/>
          <w:szCs w:val="23"/>
          <w:bdr w:val="none" w:sz="0" w:space="0" w:color="auto" w:frame="1"/>
          <w:lang w:eastAsia="nl-NL"/>
          <w14:ligatures w14:val="none"/>
        </w:rPr>
        <w:tab/>
      </w:r>
      <w:r w:rsidRPr="00674AED">
        <w:rPr>
          <w:rFonts w:ascii="Arial" w:eastAsia="Times New Roman" w:hAnsi="Arial" w:cs="Arial"/>
          <w:b/>
          <w:bCs/>
          <w:kern w:val="0"/>
          <w:sz w:val="23"/>
          <w:szCs w:val="23"/>
          <w:bdr w:val="none" w:sz="0" w:space="0" w:color="auto" w:frame="1"/>
          <w:lang w:eastAsia="nl-NL"/>
          <w14:ligatures w14:val="none"/>
        </w:rPr>
        <w:t xml:space="preserve">Identiteit van </w:t>
      </w:r>
      <w:r w:rsidR="005E4002">
        <w:rPr>
          <w:rFonts w:ascii="Arial" w:eastAsia="Times New Roman" w:hAnsi="Arial" w:cs="Arial"/>
          <w:b/>
          <w:bCs/>
          <w:kern w:val="0"/>
          <w:sz w:val="23"/>
          <w:szCs w:val="23"/>
          <w:bdr w:val="none" w:sz="0" w:space="0" w:color="auto" w:frame="1"/>
          <w:lang w:eastAsia="nl-NL"/>
          <w14:ligatures w14:val="none"/>
        </w:rPr>
        <w:t>de onderneming</w:t>
      </w:r>
      <w:r w:rsidRPr="00674AED">
        <w:rPr>
          <w:rFonts w:ascii="Arial" w:eastAsia="Times New Roman" w:hAnsi="Arial" w:cs="Arial"/>
          <w:b/>
          <w:bCs/>
          <w:kern w:val="0"/>
          <w:sz w:val="23"/>
          <w:szCs w:val="23"/>
          <w:bdr w:val="none" w:sz="0" w:space="0" w:color="auto" w:frame="1"/>
          <w:lang w:eastAsia="nl-NL"/>
          <w14:ligatures w14:val="none"/>
        </w:rPr>
        <w:br/>
      </w:r>
      <w:r w:rsidRPr="00674AED">
        <w:rPr>
          <w:rFonts w:ascii="Arial" w:eastAsia="Times New Roman" w:hAnsi="Arial" w:cs="Arial"/>
          <w:kern w:val="0"/>
          <w:sz w:val="24"/>
          <w:szCs w:val="24"/>
          <w:bdr w:val="none" w:sz="0" w:space="0" w:color="auto" w:frame="1"/>
          <w:lang w:eastAsia="nl-NL"/>
          <w14:ligatures w14:val="none"/>
        </w:rPr>
        <w:t xml:space="preserve">Naam: </w:t>
      </w:r>
      <w:r w:rsidR="002646BF" w:rsidRPr="00674AED">
        <w:rPr>
          <w:rFonts w:ascii="Arial" w:eastAsia="Times New Roman" w:hAnsi="Arial" w:cs="Arial"/>
          <w:kern w:val="0"/>
          <w:sz w:val="24"/>
          <w:szCs w:val="24"/>
          <w:bdr w:val="none" w:sz="0" w:space="0" w:color="auto" w:frame="1"/>
          <w:lang w:eastAsia="nl-NL"/>
          <w14:ligatures w14:val="none"/>
        </w:rPr>
        <w:t>GreenNBHD</w:t>
      </w:r>
      <w:r w:rsidRPr="00674AED">
        <w:rPr>
          <w:rFonts w:ascii="Arial" w:eastAsia="Times New Roman" w:hAnsi="Arial" w:cs="Arial"/>
          <w:kern w:val="0"/>
          <w:sz w:val="24"/>
          <w:szCs w:val="24"/>
          <w:bdr w:val="none" w:sz="0" w:space="0" w:color="auto" w:frame="1"/>
          <w:lang w:eastAsia="nl-NL"/>
          <w14:ligatures w14:val="none"/>
        </w:rPr>
        <w:br/>
        <w:t xml:space="preserve">Adres: </w:t>
      </w:r>
      <w:r w:rsidR="002646BF" w:rsidRPr="00674AED">
        <w:rPr>
          <w:rFonts w:ascii="Arial" w:eastAsia="Times New Roman" w:hAnsi="Arial" w:cs="Arial"/>
          <w:kern w:val="0"/>
          <w:sz w:val="24"/>
          <w:szCs w:val="24"/>
          <w:bdr w:val="none" w:sz="0" w:space="0" w:color="auto" w:frame="1"/>
          <w:lang w:eastAsia="nl-NL"/>
          <w14:ligatures w14:val="none"/>
        </w:rPr>
        <w:t>De Maat 13</w:t>
      </w:r>
      <w:r w:rsidRPr="00674AED">
        <w:rPr>
          <w:rFonts w:ascii="Arial" w:eastAsia="Times New Roman" w:hAnsi="Arial" w:cs="Arial"/>
          <w:kern w:val="0"/>
          <w:sz w:val="24"/>
          <w:szCs w:val="24"/>
          <w:bdr w:val="none" w:sz="0" w:space="0" w:color="auto" w:frame="1"/>
          <w:lang w:eastAsia="nl-NL"/>
          <w14:ligatures w14:val="none"/>
        </w:rPr>
        <w:t xml:space="preserve">, </w:t>
      </w:r>
      <w:r w:rsidR="002646BF" w:rsidRPr="00674AED">
        <w:rPr>
          <w:rFonts w:ascii="Arial" w:eastAsia="Times New Roman" w:hAnsi="Arial" w:cs="Arial"/>
          <w:kern w:val="0"/>
          <w:sz w:val="24"/>
          <w:szCs w:val="24"/>
          <w:bdr w:val="none" w:sz="0" w:space="0" w:color="auto" w:frame="1"/>
          <w:lang w:eastAsia="nl-NL"/>
          <w14:ligatures w14:val="none"/>
        </w:rPr>
        <w:t>3931 AR</w:t>
      </w:r>
      <w:r w:rsidRPr="00674AED">
        <w:rPr>
          <w:rFonts w:ascii="Arial" w:eastAsia="Times New Roman" w:hAnsi="Arial" w:cs="Arial"/>
          <w:kern w:val="0"/>
          <w:sz w:val="24"/>
          <w:szCs w:val="24"/>
          <w:bdr w:val="none" w:sz="0" w:space="0" w:color="auto" w:frame="1"/>
          <w:lang w:eastAsia="nl-NL"/>
          <w14:ligatures w14:val="none"/>
        </w:rPr>
        <w:t xml:space="preserve"> </w:t>
      </w:r>
      <w:r w:rsidR="002646BF" w:rsidRPr="00674AED">
        <w:rPr>
          <w:rFonts w:ascii="Arial" w:eastAsia="Times New Roman" w:hAnsi="Arial" w:cs="Arial"/>
          <w:kern w:val="0"/>
          <w:sz w:val="24"/>
          <w:szCs w:val="24"/>
          <w:bdr w:val="none" w:sz="0" w:space="0" w:color="auto" w:frame="1"/>
          <w:lang w:eastAsia="nl-NL"/>
          <w14:ligatures w14:val="none"/>
        </w:rPr>
        <w:t>Woudenberg</w:t>
      </w:r>
      <w:r w:rsidRPr="00674AED">
        <w:rPr>
          <w:rFonts w:ascii="Arial" w:eastAsia="Times New Roman" w:hAnsi="Arial" w:cs="Arial"/>
          <w:kern w:val="0"/>
          <w:sz w:val="24"/>
          <w:szCs w:val="24"/>
          <w:bdr w:val="none" w:sz="0" w:space="0" w:color="auto" w:frame="1"/>
          <w:lang w:eastAsia="nl-NL"/>
          <w14:ligatures w14:val="none"/>
        </w:rPr>
        <w:br/>
        <w:t>Telefoonnummer: 0</w:t>
      </w:r>
      <w:r w:rsidR="002646BF" w:rsidRPr="00674AED">
        <w:rPr>
          <w:rFonts w:ascii="Arial" w:eastAsia="Times New Roman" w:hAnsi="Arial" w:cs="Arial"/>
          <w:kern w:val="0"/>
          <w:sz w:val="24"/>
          <w:szCs w:val="24"/>
          <w:bdr w:val="none" w:sz="0" w:space="0" w:color="auto" w:frame="1"/>
          <w:lang w:eastAsia="nl-NL"/>
          <w14:ligatures w14:val="none"/>
        </w:rPr>
        <w:t>6</w:t>
      </w:r>
      <w:r w:rsidRPr="00674AED">
        <w:rPr>
          <w:rFonts w:ascii="Arial" w:eastAsia="Times New Roman" w:hAnsi="Arial" w:cs="Arial"/>
          <w:kern w:val="0"/>
          <w:sz w:val="24"/>
          <w:szCs w:val="24"/>
          <w:bdr w:val="none" w:sz="0" w:space="0" w:color="auto" w:frame="1"/>
          <w:lang w:eastAsia="nl-NL"/>
          <w14:ligatures w14:val="none"/>
        </w:rPr>
        <w:t>-</w:t>
      </w:r>
      <w:r w:rsidR="002646BF" w:rsidRPr="00674AED">
        <w:rPr>
          <w:rFonts w:ascii="Arial" w:eastAsia="Times New Roman" w:hAnsi="Arial" w:cs="Arial"/>
          <w:kern w:val="0"/>
          <w:sz w:val="24"/>
          <w:szCs w:val="24"/>
          <w:bdr w:val="none" w:sz="0" w:space="0" w:color="auto" w:frame="1"/>
          <w:lang w:eastAsia="nl-NL"/>
          <w14:ligatures w14:val="none"/>
        </w:rPr>
        <w:t>37184047</w:t>
      </w:r>
      <w:r w:rsidRPr="00674AED">
        <w:rPr>
          <w:rFonts w:ascii="Arial" w:eastAsia="Times New Roman" w:hAnsi="Arial" w:cs="Arial"/>
          <w:kern w:val="0"/>
          <w:sz w:val="24"/>
          <w:szCs w:val="24"/>
          <w:bdr w:val="none" w:sz="0" w:space="0" w:color="auto" w:frame="1"/>
          <w:lang w:eastAsia="nl-NL"/>
          <w14:ligatures w14:val="none"/>
        </w:rPr>
        <w:br/>
        <w:t>E-mailadres: info@</w:t>
      </w:r>
      <w:r w:rsidR="002646BF" w:rsidRPr="00674AED">
        <w:rPr>
          <w:rFonts w:ascii="Arial" w:eastAsia="Times New Roman" w:hAnsi="Arial" w:cs="Arial"/>
          <w:kern w:val="0"/>
          <w:sz w:val="24"/>
          <w:szCs w:val="24"/>
          <w:bdr w:val="none" w:sz="0" w:space="0" w:color="auto" w:frame="1"/>
          <w:lang w:eastAsia="nl-NL"/>
          <w14:ligatures w14:val="none"/>
        </w:rPr>
        <w:t>greennbhd</w:t>
      </w:r>
      <w:r w:rsidRPr="00674AED">
        <w:rPr>
          <w:rFonts w:ascii="Arial" w:eastAsia="Times New Roman" w:hAnsi="Arial" w:cs="Arial"/>
          <w:kern w:val="0"/>
          <w:sz w:val="24"/>
          <w:szCs w:val="24"/>
          <w:bdr w:val="none" w:sz="0" w:space="0" w:color="auto" w:frame="1"/>
          <w:lang w:eastAsia="nl-NL"/>
          <w14:ligatures w14:val="none"/>
        </w:rPr>
        <w:t>.nl</w:t>
      </w:r>
      <w:r w:rsidRPr="00674AED">
        <w:rPr>
          <w:rFonts w:ascii="Arial" w:eastAsia="Times New Roman" w:hAnsi="Arial" w:cs="Arial"/>
          <w:kern w:val="0"/>
          <w:sz w:val="24"/>
          <w:szCs w:val="24"/>
          <w:bdr w:val="none" w:sz="0" w:space="0" w:color="auto" w:frame="1"/>
          <w:lang w:eastAsia="nl-NL"/>
          <w14:ligatures w14:val="none"/>
        </w:rPr>
        <w:br/>
        <w:t>K</w:t>
      </w:r>
      <w:r w:rsidR="000F05C1" w:rsidRPr="00674AED">
        <w:rPr>
          <w:rFonts w:ascii="Arial" w:eastAsia="Times New Roman" w:hAnsi="Arial" w:cs="Arial"/>
          <w:kern w:val="0"/>
          <w:sz w:val="24"/>
          <w:szCs w:val="24"/>
          <w:bdr w:val="none" w:sz="0" w:space="0" w:color="auto" w:frame="1"/>
          <w:lang w:eastAsia="nl-NL"/>
          <w14:ligatures w14:val="none"/>
        </w:rPr>
        <w:t xml:space="preserve">amer van Koophandel </w:t>
      </w:r>
      <w:r w:rsidRPr="00674AED">
        <w:rPr>
          <w:rFonts w:ascii="Arial" w:eastAsia="Times New Roman" w:hAnsi="Arial" w:cs="Arial"/>
          <w:kern w:val="0"/>
          <w:sz w:val="24"/>
          <w:szCs w:val="24"/>
          <w:bdr w:val="none" w:sz="0" w:space="0" w:color="auto" w:frame="1"/>
          <w:lang w:eastAsia="nl-NL"/>
          <w14:ligatures w14:val="none"/>
        </w:rPr>
        <w:t>nummer: </w:t>
      </w:r>
      <w:r w:rsidR="006F0556">
        <w:rPr>
          <w:rFonts w:ascii="Arial" w:eastAsia="Times New Roman" w:hAnsi="Arial" w:cs="Arial"/>
          <w:kern w:val="0"/>
          <w:sz w:val="24"/>
          <w:szCs w:val="24"/>
          <w:bdr w:val="none" w:sz="0" w:space="0" w:color="auto" w:frame="1"/>
          <w:lang w:eastAsia="nl-NL"/>
          <w14:ligatures w14:val="none"/>
        </w:rPr>
        <w:t>94261946</w:t>
      </w:r>
      <w:r w:rsidRPr="00674AED">
        <w:rPr>
          <w:rFonts w:ascii="Arial" w:eastAsia="Times New Roman" w:hAnsi="Arial" w:cs="Arial"/>
          <w:kern w:val="0"/>
          <w:sz w:val="24"/>
          <w:szCs w:val="24"/>
          <w:bdr w:val="none" w:sz="0" w:space="0" w:color="auto" w:frame="1"/>
          <w:lang w:eastAsia="nl-NL"/>
          <w14:ligatures w14:val="none"/>
        </w:rPr>
        <w:br/>
        <w:t>B</w:t>
      </w:r>
      <w:r w:rsidR="00897EEB" w:rsidRPr="00674AED">
        <w:rPr>
          <w:rFonts w:ascii="Arial" w:eastAsia="Times New Roman" w:hAnsi="Arial" w:cs="Arial"/>
          <w:kern w:val="0"/>
          <w:sz w:val="24"/>
          <w:szCs w:val="24"/>
          <w:bdr w:val="none" w:sz="0" w:space="0" w:color="auto" w:frame="1"/>
          <w:lang w:eastAsia="nl-NL"/>
          <w14:ligatures w14:val="none"/>
        </w:rPr>
        <w:t>tw-</w:t>
      </w:r>
      <w:r w:rsidRPr="00674AED">
        <w:rPr>
          <w:rFonts w:ascii="Arial" w:eastAsia="Times New Roman" w:hAnsi="Arial" w:cs="Arial"/>
          <w:kern w:val="0"/>
          <w:sz w:val="24"/>
          <w:szCs w:val="24"/>
          <w:bdr w:val="none" w:sz="0" w:space="0" w:color="auto" w:frame="1"/>
          <w:lang w:eastAsia="nl-NL"/>
          <w14:ligatures w14:val="none"/>
        </w:rPr>
        <w:t>identificatien</w:t>
      </w:r>
      <w:r w:rsidR="000F05C1" w:rsidRPr="00674AED">
        <w:rPr>
          <w:rFonts w:ascii="Arial" w:eastAsia="Times New Roman" w:hAnsi="Arial" w:cs="Arial"/>
          <w:kern w:val="0"/>
          <w:sz w:val="24"/>
          <w:szCs w:val="24"/>
          <w:bdr w:val="none" w:sz="0" w:space="0" w:color="auto" w:frame="1"/>
          <w:lang w:eastAsia="nl-NL"/>
          <w14:ligatures w14:val="none"/>
        </w:rPr>
        <w:t>ummer</w:t>
      </w:r>
      <w:r w:rsidRPr="00674AED">
        <w:rPr>
          <w:rFonts w:ascii="Arial" w:eastAsia="Times New Roman" w:hAnsi="Arial" w:cs="Arial"/>
          <w:kern w:val="0"/>
          <w:sz w:val="24"/>
          <w:szCs w:val="24"/>
          <w:bdr w:val="none" w:sz="0" w:space="0" w:color="auto" w:frame="1"/>
          <w:lang w:eastAsia="nl-NL"/>
          <w14:ligatures w14:val="none"/>
        </w:rPr>
        <w:t>: </w:t>
      </w:r>
      <w:r w:rsidRPr="000F4DE2">
        <w:rPr>
          <w:rFonts w:ascii="Arial" w:eastAsia="Times New Roman" w:hAnsi="Arial" w:cs="Arial"/>
          <w:kern w:val="0"/>
          <w:sz w:val="24"/>
          <w:szCs w:val="24"/>
          <w:bdr w:val="none" w:sz="0" w:space="0" w:color="auto" w:frame="1"/>
          <w:lang w:eastAsia="nl-NL"/>
          <w14:ligatures w14:val="none"/>
        </w:rPr>
        <w:t>NL</w:t>
      </w:r>
      <w:r w:rsidR="000F4DE2" w:rsidRPr="000F4DE2">
        <w:rPr>
          <w:rFonts w:ascii="Arial" w:eastAsia="Times New Roman" w:hAnsi="Arial" w:cs="Arial"/>
          <w:kern w:val="0"/>
          <w:sz w:val="24"/>
          <w:szCs w:val="24"/>
          <w:bdr w:val="none" w:sz="0" w:space="0" w:color="auto" w:frame="1"/>
          <w:lang w:eastAsia="nl-NL"/>
          <w14:ligatures w14:val="none"/>
        </w:rPr>
        <w:t>005</w:t>
      </w:r>
      <w:r w:rsidR="009A4B4F">
        <w:rPr>
          <w:rFonts w:ascii="Arial" w:eastAsia="Times New Roman" w:hAnsi="Arial" w:cs="Arial"/>
          <w:kern w:val="0"/>
          <w:sz w:val="24"/>
          <w:szCs w:val="24"/>
          <w:bdr w:val="none" w:sz="0" w:space="0" w:color="auto" w:frame="1"/>
          <w:lang w:eastAsia="nl-NL"/>
          <w14:ligatures w14:val="none"/>
        </w:rPr>
        <w:t>0</w:t>
      </w:r>
      <w:r w:rsidR="000F4DE2" w:rsidRPr="000F4DE2">
        <w:rPr>
          <w:rFonts w:ascii="Arial" w:eastAsia="Times New Roman" w:hAnsi="Arial" w:cs="Arial"/>
          <w:kern w:val="0"/>
          <w:sz w:val="24"/>
          <w:szCs w:val="24"/>
          <w:bdr w:val="none" w:sz="0" w:space="0" w:color="auto" w:frame="1"/>
          <w:lang w:eastAsia="nl-NL"/>
          <w14:ligatures w14:val="none"/>
        </w:rPr>
        <w:t>73909B67</w:t>
      </w:r>
    </w:p>
    <w:p w14:paraId="0E23BDD4" w14:textId="317574C9"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br/>
      </w:r>
      <w:r w:rsidRPr="00674AED">
        <w:rPr>
          <w:rFonts w:ascii="Arial" w:eastAsia="Times New Roman" w:hAnsi="Arial" w:cs="Arial"/>
          <w:b/>
          <w:bCs/>
          <w:kern w:val="0"/>
          <w:sz w:val="23"/>
          <w:szCs w:val="23"/>
          <w:bdr w:val="none" w:sz="0" w:space="0" w:color="auto" w:frame="1"/>
          <w:lang w:eastAsia="nl-NL"/>
          <w14:ligatures w14:val="none"/>
        </w:rPr>
        <w:t>Artikel 3</w:t>
      </w:r>
      <w:r w:rsidR="00897EEB" w:rsidRPr="00674AED">
        <w:rPr>
          <w:rFonts w:ascii="Arial" w:eastAsia="Times New Roman" w:hAnsi="Arial" w:cs="Arial"/>
          <w:b/>
          <w:bCs/>
          <w:kern w:val="0"/>
          <w:sz w:val="23"/>
          <w:szCs w:val="23"/>
          <w:bdr w:val="none" w:sz="0" w:space="0" w:color="auto" w:frame="1"/>
          <w:lang w:eastAsia="nl-NL"/>
          <w14:ligatures w14:val="none"/>
        </w:rPr>
        <w:t>:</w:t>
      </w:r>
      <w:r w:rsidR="00897EEB" w:rsidRPr="00674AED">
        <w:rPr>
          <w:rFonts w:ascii="Arial" w:eastAsia="Times New Roman" w:hAnsi="Arial" w:cs="Arial"/>
          <w:b/>
          <w:bCs/>
          <w:kern w:val="0"/>
          <w:sz w:val="23"/>
          <w:szCs w:val="23"/>
          <w:bdr w:val="none" w:sz="0" w:space="0" w:color="auto" w:frame="1"/>
          <w:lang w:eastAsia="nl-NL"/>
          <w14:ligatures w14:val="none"/>
        </w:rPr>
        <w:tab/>
      </w:r>
      <w:r w:rsidRPr="00674AED">
        <w:rPr>
          <w:rFonts w:ascii="Arial" w:eastAsia="Times New Roman" w:hAnsi="Arial" w:cs="Arial"/>
          <w:b/>
          <w:bCs/>
          <w:kern w:val="0"/>
          <w:sz w:val="23"/>
          <w:szCs w:val="23"/>
          <w:bdr w:val="none" w:sz="0" w:space="0" w:color="auto" w:frame="1"/>
          <w:lang w:eastAsia="nl-NL"/>
          <w14:ligatures w14:val="none"/>
        </w:rPr>
        <w:t>Toepasselijkheid</w:t>
      </w:r>
    </w:p>
    <w:p w14:paraId="3947DD4B" w14:textId="5090F1C2" w:rsidR="004D37BA" w:rsidRPr="00674AED" w:rsidRDefault="004D37BA" w:rsidP="006C412C">
      <w:pPr>
        <w:numPr>
          <w:ilvl w:val="0"/>
          <w:numId w:val="44"/>
        </w:numPr>
        <w:spacing w:after="0" w:line="240" w:lineRule="auto"/>
        <w:textAlignment w:val="baseline"/>
        <w:rPr>
          <w:rFonts w:ascii="Arial" w:eastAsia="Times New Roman" w:hAnsi="Arial" w:cs="Arial"/>
          <w:kern w:val="0"/>
          <w:sz w:val="23"/>
          <w:szCs w:val="23"/>
          <w:lang w:eastAsia="nl-NL"/>
          <w14:ligatures w14:val="none"/>
        </w:rPr>
      </w:pPr>
      <w:bookmarkStart w:id="0" w:name="_Hlk171670085"/>
      <w:r w:rsidRPr="00674AED">
        <w:rPr>
          <w:rFonts w:ascii="Arial" w:eastAsia="Times New Roman" w:hAnsi="Arial" w:cs="Arial"/>
          <w:kern w:val="0"/>
          <w:sz w:val="23"/>
          <w:szCs w:val="23"/>
          <w:lang w:eastAsia="nl-NL"/>
          <w14:ligatures w14:val="none"/>
        </w:rPr>
        <w:t>Deze voorwaarden zijn van toepassing op alle offertes, facturen, aanbiedingen, werkzaamheden, bestellingen, overeenkomsten en leveringen van diensten of producten door of namens GreenNBHD.</w:t>
      </w:r>
    </w:p>
    <w:p w14:paraId="6A73E875" w14:textId="77777777" w:rsidR="00343CB3" w:rsidRPr="00674AED" w:rsidRDefault="00343CB3" w:rsidP="006C412C">
      <w:pPr>
        <w:numPr>
          <w:ilvl w:val="0"/>
          <w:numId w:val="44"/>
        </w:numPr>
        <w:spacing w:after="0" w:line="240" w:lineRule="auto"/>
        <w:textAlignment w:val="baseline"/>
        <w:rPr>
          <w:rFonts w:ascii="Arial" w:eastAsia="Times New Roman" w:hAnsi="Arial" w:cs="Arial"/>
          <w:kern w:val="0"/>
          <w:sz w:val="23"/>
          <w:szCs w:val="23"/>
          <w:lang w:eastAsia="nl-NL"/>
          <w14:ligatures w14:val="none"/>
        </w:rPr>
      </w:pPr>
      <w:bookmarkStart w:id="1" w:name="_Hlk171669976"/>
      <w:bookmarkEnd w:id="0"/>
      <w:r w:rsidRPr="00674AED">
        <w:rPr>
          <w:rFonts w:ascii="Arial" w:eastAsia="Times New Roman" w:hAnsi="Arial" w:cs="Arial"/>
          <w:kern w:val="0"/>
          <w:sz w:val="23"/>
          <w:szCs w:val="23"/>
          <w:lang w:eastAsia="nl-NL"/>
          <w14:ligatures w14:val="none"/>
        </w:rPr>
        <w:t>Partijen kunnen alleen afwijken van deze voorwaarden als zij dat uitdrukkelijk en schriftelijk zijn overeengekomen.</w:t>
      </w:r>
    </w:p>
    <w:p w14:paraId="7BA9C251" w14:textId="35F543B6" w:rsidR="00343CB3" w:rsidRPr="00674AED" w:rsidRDefault="00343CB3" w:rsidP="006C412C">
      <w:pPr>
        <w:numPr>
          <w:ilvl w:val="0"/>
          <w:numId w:val="4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Partijen sluiten de toepasselijkheid van aanvullende en/of afwijkende algemene voorwaarden van de </w:t>
      </w:r>
      <w:r w:rsidR="00577105">
        <w:rPr>
          <w:rFonts w:ascii="Arial" w:eastAsia="Times New Roman" w:hAnsi="Arial" w:cs="Arial"/>
          <w:kern w:val="0"/>
          <w:sz w:val="23"/>
          <w:szCs w:val="23"/>
          <w:lang w:eastAsia="nl-NL"/>
          <w14:ligatures w14:val="none"/>
        </w:rPr>
        <w:t xml:space="preserve">consument </w:t>
      </w:r>
      <w:r w:rsidRPr="00674AED">
        <w:rPr>
          <w:rFonts w:ascii="Arial" w:eastAsia="Times New Roman" w:hAnsi="Arial" w:cs="Arial"/>
          <w:kern w:val="0"/>
          <w:sz w:val="23"/>
          <w:szCs w:val="23"/>
          <w:lang w:eastAsia="nl-NL"/>
          <w14:ligatures w14:val="none"/>
        </w:rPr>
        <w:t>of van derden uitdrukkelijk uit.</w:t>
      </w:r>
    </w:p>
    <w:bookmarkEnd w:id="1"/>
    <w:p w14:paraId="14BB046C" w14:textId="2E56F85C" w:rsidR="00224CBA" w:rsidRPr="00674AED" w:rsidRDefault="00224CBA" w:rsidP="006C412C">
      <w:pPr>
        <w:numPr>
          <w:ilvl w:val="0"/>
          <w:numId w:val="4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Voordat de overeenkomst op afstand wordt gesloten, wordt de tekst van deze algemene voorwaarden aan de consument beschikbaar gesteld. Indien dit redelijkerwijs niet mogelijk is, zal voordat de overeenkomst op afstand wordt gesloten, worden aangegeven dat de algemene voorwaarden bij </w:t>
      </w:r>
      <w:r w:rsidR="00A96DBE"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zijn </w:t>
      </w:r>
      <w:r w:rsidRPr="00674AED">
        <w:rPr>
          <w:rFonts w:ascii="Arial" w:eastAsia="Times New Roman" w:hAnsi="Arial" w:cs="Arial"/>
          <w:kern w:val="0"/>
          <w:sz w:val="23"/>
          <w:szCs w:val="23"/>
          <w:lang w:eastAsia="nl-NL"/>
          <w14:ligatures w14:val="none"/>
        </w:rPr>
        <w:lastRenderedPageBreak/>
        <w:t>in te zien en zij op verzoek van de consument zo spoedig mogelijk kosteloos worden toegezonden.</w:t>
      </w:r>
    </w:p>
    <w:p w14:paraId="7B940CEE" w14:textId="5234797F" w:rsidR="00343CB3" w:rsidRPr="00674AED" w:rsidRDefault="00224CBA" w:rsidP="006C412C">
      <w:pPr>
        <w:numPr>
          <w:ilvl w:val="0"/>
          <w:numId w:val="4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w:t>
      </w:r>
      <w:r w:rsidRPr="00674AED">
        <w:rPr>
          <w:rFonts w:ascii="Arial" w:eastAsia="Times New Roman" w:hAnsi="Arial" w:cs="Arial"/>
          <w:kern w:val="0"/>
          <w:sz w:val="24"/>
          <w:szCs w:val="24"/>
          <w:bdr w:val="none" w:sz="0" w:space="0" w:color="auto" w:frame="1"/>
          <w:lang w:eastAsia="nl-NL"/>
          <w14:ligatures w14:val="none"/>
        </w:rPr>
        <w:t xml:space="preserve">overeenkomst op afstand wordt gesloten, worden aangegeven waar van de algemene voorwaarden langs elektronische weg kan worden kennisgenomen en dat zij op verzoek van de consument langs elektronische weg of op andere </w:t>
      </w:r>
      <w:r w:rsidRPr="00674AED">
        <w:rPr>
          <w:rFonts w:ascii="Arial" w:eastAsia="Times New Roman" w:hAnsi="Arial" w:cs="Arial"/>
          <w:kern w:val="0"/>
          <w:sz w:val="23"/>
          <w:szCs w:val="23"/>
          <w:lang w:eastAsia="nl-NL"/>
          <w14:ligatures w14:val="none"/>
        </w:rPr>
        <w:t>wijze kosteloos zullen worden toegezonden.</w:t>
      </w:r>
    </w:p>
    <w:p w14:paraId="072D95E3" w14:textId="77777777" w:rsidR="00224CBA" w:rsidRPr="00674AED" w:rsidRDefault="00224CBA" w:rsidP="006C412C">
      <w:pPr>
        <w:numPr>
          <w:ilvl w:val="0"/>
          <w:numId w:val="4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Indien één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7ADBCCF3" w14:textId="77777777" w:rsidR="00224CBA" w:rsidRPr="00674AED" w:rsidRDefault="00224CBA" w:rsidP="006C412C">
      <w:pPr>
        <w:numPr>
          <w:ilvl w:val="0"/>
          <w:numId w:val="4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Situaties die niet in deze algemene voorwaarden zijn geregeld, dienen te worden beoordeeld ‘naar de geest’ van deze algemene voorwaarden.</w:t>
      </w:r>
    </w:p>
    <w:p w14:paraId="5D527BEA" w14:textId="77777777" w:rsidR="00224CBA" w:rsidRPr="00674AED" w:rsidRDefault="00224CBA" w:rsidP="006C412C">
      <w:pPr>
        <w:numPr>
          <w:ilvl w:val="0"/>
          <w:numId w:val="4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Onduidelijkheden over de uitleg of inhoud van één of meerdere bepalingen van onze voorwaarden, dienen uitgelegd te worden ‘naar de geest’ van deze algemene voorwaarden.</w:t>
      </w:r>
    </w:p>
    <w:p w14:paraId="4068A0BE" w14:textId="154698B9"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br/>
      </w:r>
      <w:r w:rsidRPr="00674AED">
        <w:rPr>
          <w:rFonts w:ascii="Arial" w:eastAsia="Times New Roman" w:hAnsi="Arial" w:cs="Arial"/>
          <w:b/>
          <w:bCs/>
          <w:kern w:val="0"/>
          <w:sz w:val="23"/>
          <w:szCs w:val="23"/>
          <w:bdr w:val="none" w:sz="0" w:space="0" w:color="auto" w:frame="1"/>
          <w:lang w:eastAsia="nl-NL"/>
          <w14:ligatures w14:val="none"/>
        </w:rPr>
        <w:t>Artikel 4</w:t>
      </w:r>
      <w:r w:rsidR="007E58B5" w:rsidRPr="00674AED">
        <w:rPr>
          <w:rFonts w:ascii="Arial" w:eastAsia="Times New Roman" w:hAnsi="Arial" w:cs="Arial"/>
          <w:b/>
          <w:bCs/>
          <w:kern w:val="0"/>
          <w:sz w:val="23"/>
          <w:szCs w:val="23"/>
          <w:bdr w:val="none" w:sz="0" w:space="0" w:color="auto" w:frame="1"/>
          <w:lang w:eastAsia="nl-NL"/>
          <w14:ligatures w14:val="none"/>
        </w:rPr>
        <w:t>:</w:t>
      </w:r>
      <w:r w:rsidR="007E58B5" w:rsidRPr="00674AED">
        <w:rPr>
          <w:rFonts w:ascii="Arial" w:eastAsia="Times New Roman" w:hAnsi="Arial" w:cs="Arial"/>
          <w:b/>
          <w:bCs/>
          <w:kern w:val="0"/>
          <w:sz w:val="23"/>
          <w:szCs w:val="23"/>
          <w:bdr w:val="none" w:sz="0" w:space="0" w:color="auto" w:frame="1"/>
          <w:lang w:eastAsia="nl-NL"/>
          <w14:ligatures w14:val="none"/>
        </w:rPr>
        <w:tab/>
        <w:t>Aanbiedingen en offertes</w:t>
      </w:r>
    </w:p>
    <w:p w14:paraId="205ADA7E" w14:textId="5982B4D1" w:rsidR="007E58B5" w:rsidRPr="00674AED" w:rsidRDefault="007E58B5" w:rsidP="007E58B5">
      <w:pPr>
        <w:numPr>
          <w:ilvl w:val="0"/>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Aanbiedingen en offertes van GreenNBHD zijn vrijblijvend, tenzij daarin uitdrukkelijk anders vermeld. </w:t>
      </w:r>
      <w:r w:rsidR="00A96DBE"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is gerechtigd het aanbod te wijzigen en aan te passen.</w:t>
      </w:r>
    </w:p>
    <w:p w14:paraId="587CD230" w14:textId="77777777" w:rsidR="007E58B5" w:rsidRPr="00674AED" w:rsidRDefault="007E58B5" w:rsidP="007E58B5">
      <w:pPr>
        <w:numPr>
          <w:ilvl w:val="0"/>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Een aanbod of offerte is maximaal 2 weken geldig, tenzij een andere aanvaardingstermijn in het aanbod of de offerte staat vermeld. </w:t>
      </w:r>
    </w:p>
    <w:p w14:paraId="4798610A" w14:textId="48DF695F" w:rsidR="007E58B5" w:rsidRPr="00674AED" w:rsidRDefault="007E58B5" w:rsidP="007E58B5">
      <w:pPr>
        <w:numPr>
          <w:ilvl w:val="0"/>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Als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een aanbod of offerte niet binnen de geldende termijn aanvaardt, dan vervalt het aanbod of de offerte.</w:t>
      </w:r>
    </w:p>
    <w:p w14:paraId="3BCFA229" w14:textId="77777777" w:rsidR="007E58B5" w:rsidRPr="00674AED" w:rsidRDefault="007E58B5" w:rsidP="007E58B5">
      <w:pPr>
        <w:numPr>
          <w:ilvl w:val="0"/>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Aanbiedingen en offertes gelden niet voor nabestellingen, tenzij partijen dit uitdrukkelijk en schriftelijk zijn overeengekomen.</w:t>
      </w:r>
    </w:p>
    <w:p w14:paraId="08EB5F9C" w14:textId="77777777" w:rsidR="00224CBA" w:rsidRPr="00674AED" w:rsidRDefault="00224CBA" w:rsidP="007E58B5">
      <w:pPr>
        <w:numPr>
          <w:ilvl w:val="0"/>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Indien een aanbod een beperkte geldigheidsduur heeft of onder voorwaarden geschiedt, wordt dit nadrukkelijk in het aanbod vermeld.</w:t>
      </w:r>
    </w:p>
    <w:p w14:paraId="79B1977D" w14:textId="1C0F78E3" w:rsidR="00224CBA" w:rsidRPr="00674AED" w:rsidRDefault="00224CBA" w:rsidP="007E58B5">
      <w:pPr>
        <w:numPr>
          <w:ilvl w:val="0"/>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Het aanbod bevat een volledige en nauwkeurige omschrijving van de aangeboden producten en/of diensten. De beschrijving is voldoende gedetailleerd om een goede beoordeling van het aanbod door de consument mogelijk te maken. Als </w:t>
      </w:r>
      <w:r w:rsidR="00A96DBE"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gebruik maakt van afbeeldingen zijn deze een waarheidsgetrouwe weergave van de aangeboden producten en/of diensten. Kennelijke vergissingen of kennelijke fouten in het aanbod binden </w:t>
      </w:r>
      <w:r w:rsidR="00A96DBE"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niet.</w:t>
      </w:r>
    </w:p>
    <w:p w14:paraId="2D0D9DCF" w14:textId="77777777" w:rsidR="00224CBA" w:rsidRPr="00674AED" w:rsidRDefault="00224CBA" w:rsidP="007E58B5">
      <w:pPr>
        <w:numPr>
          <w:ilvl w:val="0"/>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Alle afbeeldingen, specificaties gegevens in het aanbod zijn indicatie en kunnen geen aanleiding zijn tot schadevergoeding of ontbinding van de overeenkomst.</w:t>
      </w:r>
    </w:p>
    <w:p w14:paraId="7E6BCA5D" w14:textId="189D4A79" w:rsidR="00224CBA" w:rsidRPr="00674AED" w:rsidRDefault="00224CBA" w:rsidP="007E58B5">
      <w:pPr>
        <w:numPr>
          <w:ilvl w:val="0"/>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Afbeeldingen bij producten zijn een waarheidsgetrouwe weergave van de aangeboden producten. </w:t>
      </w:r>
      <w:r w:rsidR="00A96DBE"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kan niet garanderen dat de weergegeven kleuren exact overeenkomen met de echte kleuren van de producten.</w:t>
      </w:r>
    </w:p>
    <w:p w14:paraId="083F4C85" w14:textId="77777777" w:rsidR="00224CBA" w:rsidRPr="00674AED" w:rsidRDefault="00224CBA" w:rsidP="007E58B5">
      <w:pPr>
        <w:numPr>
          <w:ilvl w:val="0"/>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Elk aanbod bevat zodanige informatie, dat voor de consument duidelijk is wat de rechten en verplichtingen zijn, die aan de aanvaarding van het aanbod zijn verbonden. Dit betreft in het bijzonder:</w:t>
      </w:r>
    </w:p>
    <w:p w14:paraId="7F67522B" w14:textId="77777777" w:rsidR="00224CBA" w:rsidRPr="00674AED" w:rsidRDefault="00224CBA" w:rsidP="00383B1C">
      <w:pPr>
        <w:numPr>
          <w:ilvl w:val="1"/>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de prijs inclusief belastingen;</w:t>
      </w:r>
    </w:p>
    <w:p w14:paraId="39C8433E" w14:textId="77777777" w:rsidR="00224CBA" w:rsidRPr="00674AED" w:rsidRDefault="00224CBA" w:rsidP="00383B1C">
      <w:pPr>
        <w:numPr>
          <w:ilvl w:val="1"/>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de eventuele kosten van verzending;</w:t>
      </w:r>
    </w:p>
    <w:p w14:paraId="52C872AC" w14:textId="77777777" w:rsidR="00224CBA" w:rsidRPr="00674AED" w:rsidRDefault="00224CBA" w:rsidP="00383B1C">
      <w:pPr>
        <w:numPr>
          <w:ilvl w:val="1"/>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lastRenderedPageBreak/>
        <w:t>de wijze waarop de overeenkomst tot stand zal komen en welke handelingen daarvoor nodig zijn;</w:t>
      </w:r>
    </w:p>
    <w:p w14:paraId="6EE3FF75" w14:textId="77777777" w:rsidR="00224CBA" w:rsidRPr="00674AED" w:rsidRDefault="00224CBA" w:rsidP="00383B1C">
      <w:pPr>
        <w:numPr>
          <w:ilvl w:val="1"/>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het al dan niet van toepassing zijn van het herroepingsrecht;</w:t>
      </w:r>
    </w:p>
    <w:p w14:paraId="3BCC1694" w14:textId="77777777" w:rsidR="00224CBA" w:rsidRPr="00674AED" w:rsidRDefault="00224CBA" w:rsidP="00383B1C">
      <w:pPr>
        <w:numPr>
          <w:ilvl w:val="1"/>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de wijze van betaling, aflevering en uitvoering van de overeenkomst;</w:t>
      </w:r>
    </w:p>
    <w:p w14:paraId="1F8AF4F9" w14:textId="653ECBA9" w:rsidR="00224CBA" w:rsidRPr="00674AED" w:rsidRDefault="00224CBA" w:rsidP="00383B1C">
      <w:pPr>
        <w:numPr>
          <w:ilvl w:val="1"/>
          <w:numId w:val="27"/>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de termijn voor aanvaarding van het aanbod, dan wel de termijn waarbinnen </w:t>
      </w:r>
      <w:r w:rsidR="00A96DBE"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de prijs garandeert;</w:t>
      </w:r>
    </w:p>
    <w:p w14:paraId="5FFA8331" w14:textId="0B8EA206"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br/>
      </w:r>
      <w:r w:rsidRPr="00674AED">
        <w:rPr>
          <w:rFonts w:ascii="Arial" w:eastAsia="Times New Roman" w:hAnsi="Arial" w:cs="Arial"/>
          <w:b/>
          <w:bCs/>
          <w:kern w:val="0"/>
          <w:sz w:val="23"/>
          <w:szCs w:val="23"/>
          <w:bdr w:val="none" w:sz="0" w:space="0" w:color="auto" w:frame="1"/>
          <w:lang w:eastAsia="nl-NL"/>
          <w14:ligatures w14:val="none"/>
        </w:rPr>
        <w:t>Artikel 5</w:t>
      </w:r>
      <w:r w:rsidR="007E58B5" w:rsidRPr="00674AED">
        <w:rPr>
          <w:rFonts w:ascii="Arial" w:eastAsia="Times New Roman" w:hAnsi="Arial" w:cs="Arial"/>
          <w:b/>
          <w:bCs/>
          <w:kern w:val="0"/>
          <w:sz w:val="23"/>
          <w:szCs w:val="23"/>
          <w:bdr w:val="none" w:sz="0" w:space="0" w:color="auto" w:frame="1"/>
          <w:lang w:eastAsia="nl-NL"/>
          <w14:ligatures w14:val="none"/>
        </w:rPr>
        <w:t>:</w:t>
      </w:r>
      <w:r w:rsidR="007E58B5" w:rsidRPr="00674AED">
        <w:rPr>
          <w:rFonts w:ascii="Arial" w:eastAsia="Times New Roman" w:hAnsi="Arial" w:cs="Arial"/>
          <w:b/>
          <w:bCs/>
          <w:kern w:val="0"/>
          <w:sz w:val="23"/>
          <w:szCs w:val="23"/>
          <w:bdr w:val="none" w:sz="0" w:space="0" w:color="auto" w:frame="1"/>
          <w:lang w:eastAsia="nl-NL"/>
          <w14:ligatures w14:val="none"/>
        </w:rPr>
        <w:tab/>
      </w:r>
      <w:r w:rsidRPr="00674AED">
        <w:rPr>
          <w:rFonts w:ascii="Arial" w:eastAsia="Times New Roman" w:hAnsi="Arial" w:cs="Arial"/>
          <w:b/>
          <w:bCs/>
          <w:kern w:val="0"/>
          <w:sz w:val="23"/>
          <w:szCs w:val="23"/>
          <w:bdr w:val="none" w:sz="0" w:space="0" w:color="auto" w:frame="1"/>
          <w:lang w:eastAsia="nl-NL"/>
          <w14:ligatures w14:val="none"/>
        </w:rPr>
        <w:t>De overeenkomst</w:t>
      </w:r>
    </w:p>
    <w:p w14:paraId="2887CBCA" w14:textId="56898B63" w:rsidR="00224CBA" w:rsidRPr="00674AED" w:rsidRDefault="00224CBA" w:rsidP="007E58B5">
      <w:pPr>
        <w:numPr>
          <w:ilvl w:val="0"/>
          <w:numId w:val="2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De overeenkomst komt, onder voorbehoud van het bepaalde in lid </w:t>
      </w:r>
      <w:r w:rsidR="002849F7" w:rsidRPr="00674AED">
        <w:rPr>
          <w:rFonts w:ascii="Arial" w:eastAsia="Times New Roman" w:hAnsi="Arial" w:cs="Arial"/>
          <w:kern w:val="0"/>
          <w:sz w:val="23"/>
          <w:szCs w:val="23"/>
          <w:lang w:eastAsia="nl-NL"/>
          <w14:ligatures w14:val="none"/>
        </w:rPr>
        <w:t>4</w:t>
      </w:r>
      <w:r w:rsidRPr="00674AED">
        <w:rPr>
          <w:rFonts w:ascii="Arial" w:eastAsia="Times New Roman" w:hAnsi="Arial" w:cs="Arial"/>
          <w:kern w:val="0"/>
          <w:sz w:val="23"/>
          <w:szCs w:val="23"/>
          <w:lang w:eastAsia="nl-NL"/>
          <w14:ligatures w14:val="none"/>
        </w:rPr>
        <w:t>, tot stand op het moment van aanvaarding door de consument van het aanbod en het voldoen aan de daarbij gestelde voorwaarden.</w:t>
      </w:r>
    </w:p>
    <w:p w14:paraId="7CA1C7D1" w14:textId="3DDA3BCD" w:rsidR="00224CBA" w:rsidRPr="00674AED" w:rsidRDefault="00224CBA" w:rsidP="007E58B5">
      <w:pPr>
        <w:numPr>
          <w:ilvl w:val="0"/>
          <w:numId w:val="2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Indien de consument het aanbod langs elektronische weg heeft aanvaard, bevestigt </w:t>
      </w:r>
      <w:r w:rsidR="006E022C" w:rsidRPr="00674AED">
        <w:rPr>
          <w:rFonts w:ascii="Arial" w:eastAsia="Times New Roman" w:hAnsi="Arial" w:cs="Arial"/>
          <w:kern w:val="0"/>
          <w:sz w:val="23"/>
          <w:szCs w:val="23"/>
          <w:lang w:eastAsia="nl-NL"/>
          <w14:ligatures w14:val="none"/>
        </w:rPr>
        <w:t>GreenNBHD</w:t>
      </w:r>
      <w:r w:rsidR="006E022C" w:rsidRPr="00674AED" w:rsidDel="006E022C">
        <w:rPr>
          <w:rFonts w:ascii="Arial" w:eastAsia="Times New Roman" w:hAnsi="Arial" w:cs="Arial"/>
          <w:kern w:val="0"/>
          <w:sz w:val="23"/>
          <w:szCs w:val="23"/>
          <w:lang w:eastAsia="nl-NL"/>
          <w14:ligatures w14:val="none"/>
        </w:rPr>
        <w:t xml:space="preserve"> </w:t>
      </w:r>
      <w:r w:rsidR="006E022C">
        <w:rPr>
          <w:rFonts w:ascii="Arial" w:eastAsia="Times New Roman" w:hAnsi="Arial" w:cs="Arial"/>
          <w:kern w:val="0"/>
          <w:sz w:val="23"/>
          <w:szCs w:val="23"/>
          <w:lang w:eastAsia="nl-NL"/>
          <w14:ligatures w14:val="none"/>
        </w:rPr>
        <w:t xml:space="preserve">direct </w:t>
      </w:r>
      <w:r w:rsidRPr="00674AED">
        <w:rPr>
          <w:rFonts w:ascii="Arial" w:eastAsia="Times New Roman" w:hAnsi="Arial" w:cs="Arial"/>
          <w:kern w:val="0"/>
          <w:sz w:val="23"/>
          <w:szCs w:val="23"/>
          <w:lang w:eastAsia="nl-NL"/>
          <w14:ligatures w14:val="none"/>
        </w:rPr>
        <w:t xml:space="preserve">langs elektronische weg de ontvangst van de aanvaarding van het aanbod. Zolang de ontvangst van deze aanvaarding niet door </w:t>
      </w:r>
      <w:r w:rsidR="00A96DBE"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is bevestigd, kan de consument de overeenkomst ontbinden.</w:t>
      </w:r>
    </w:p>
    <w:p w14:paraId="657B890C" w14:textId="23CB13E2" w:rsidR="00224CBA" w:rsidRPr="00674AED" w:rsidRDefault="00224CBA" w:rsidP="007E58B5">
      <w:pPr>
        <w:numPr>
          <w:ilvl w:val="0"/>
          <w:numId w:val="2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Indien de overeenkomst elektronisch tot stand komt, treft </w:t>
      </w:r>
      <w:r w:rsidR="006E022C" w:rsidRPr="00674AED">
        <w:rPr>
          <w:rFonts w:ascii="Arial" w:eastAsia="Times New Roman" w:hAnsi="Arial" w:cs="Arial"/>
          <w:kern w:val="0"/>
          <w:sz w:val="23"/>
          <w:szCs w:val="23"/>
          <w:lang w:eastAsia="nl-NL"/>
          <w14:ligatures w14:val="none"/>
        </w:rPr>
        <w:t>GreenNBHD</w:t>
      </w:r>
      <w:r w:rsidR="006E022C" w:rsidRPr="00674AED" w:rsidDel="006E022C">
        <w:rPr>
          <w:rFonts w:ascii="Arial" w:eastAsia="Times New Roman" w:hAnsi="Arial" w:cs="Arial"/>
          <w:kern w:val="0"/>
          <w:sz w:val="23"/>
          <w:szCs w:val="23"/>
          <w:lang w:eastAsia="nl-NL"/>
          <w14:ligatures w14:val="none"/>
        </w:rPr>
        <w:t xml:space="preserve"> </w:t>
      </w:r>
      <w:r w:rsidRPr="00674AED">
        <w:rPr>
          <w:rFonts w:ascii="Arial" w:eastAsia="Times New Roman" w:hAnsi="Arial" w:cs="Arial"/>
          <w:kern w:val="0"/>
          <w:sz w:val="23"/>
          <w:szCs w:val="23"/>
          <w:lang w:eastAsia="nl-NL"/>
          <w14:ligatures w14:val="none"/>
        </w:rPr>
        <w:t xml:space="preserve">passende technische en organisatorische maatregelen ter beveiliging van de elektronische overdracht van data en zorgt hij voor een veilige webomgeving. Indien de consument elektronisch kan betalen, zal </w:t>
      </w:r>
      <w:r w:rsidR="006E022C" w:rsidRPr="00674AED">
        <w:rPr>
          <w:rFonts w:ascii="Arial" w:eastAsia="Times New Roman" w:hAnsi="Arial" w:cs="Arial"/>
          <w:kern w:val="0"/>
          <w:sz w:val="23"/>
          <w:szCs w:val="23"/>
          <w:lang w:eastAsia="nl-NL"/>
          <w14:ligatures w14:val="none"/>
        </w:rPr>
        <w:t>GreenNBHD</w:t>
      </w:r>
      <w:r w:rsidR="006E022C" w:rsidRPr="00674AED" w:rsidDel="006E022C">
        <w:rPr>
          <w:rFonts w:ascii="Arial" w:eastAsia="Times New Roman" w:hAnsi="Arial" w:cs="Arial"/>
          <w:kern w:val="0"/>
          <w:sz w:val="23"/>
          <w:szCs w:val="23"/>
          <w:lang w:eastAsia="nl-NL"/>
          <w14:ligatures w14:val="none"/>
        </w:rPr>
        <w:t xml:space="preserve"> </w:t>
      </w:r>
      <w:r w:rsidRPr="00674AED">
        <w:rPr>
          <w:rFonts w:ascii="Arial" w:eastAsia="Times New Roman" w:hAnsi="Arial" w:cs="Arial"/>
          <w:kern w:val="0"/>
          <w:sz w:val="23"/>
          <w:szCs w:val="23"/>
          <w:lang w:eastAsia="nl-NL"/>
          <w14:ligatures w14:val="none"/>
        </w:rPr>
        <w:t>daartoe passende veiligheidsmaatregelen in acht nemen.</w:t>
      </w:r>
    </w:p>
    <w:p w14:paraId="35CF4DF5" w14:textId="40C695A6" w:rsidR="00224CBA" w:rsidRPr="00674AED" w:rsidRDefault="00A96DBE" w:rsidP="007E58B5">
      <w:pPr>
        <w:numPr>
          <w:ilvl w:val="0"/>
          <w:numId w:val="2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GreenNBHD</w:t>
      </w:r>
      <w:r w:rsidR="00224CBA" w:rsidRPr="00674AED">
        <w:rPr>
          <w:rFonts w:ascii="Arial" w:eastAsia="Times New Roman" w:hAnsi="Arial" w:cs="Arial"/>
          <w:kern w:val="0"/>
          <w:sz w:val="23"/>
          <w:szCs w:val="23"/>
          <w:lang w:eastAsia="nl-NL"/>
          <w14:ligatures w14:val="none"/>
        </w:rPr>
        <w:t xml:space="preserve"> zal bij het product of dienst aan de consument de volgende informatie, schriftelijk of op zodanige wijze dat deze door de consument op een toegankelijke manier kan worden opgeslagen op een duurzame gegevensdrager, meesturen:</w:t>
      </w:r>
      <w:r w:rsidR="00224CBA" w:rsidRPr="00674AED">
        <w:rPr>
          <w:rFonts w:ascii="Arial" w:eastAsia="Times New Roman" w:hAnsi="Arial" w:cs="Arial"/>
          <w:kern w:val="0"/>
          <w:sz w:val="23"/>
          <w:szCs w:val="23"/>
          <w:lang w:eastAsia="nl-NL"/>
          <w14:ligatures w14:val="none"/>
        </w:rPr>
        <w:br/>
        <w:t xml:space="preserve">a. het bezoekadres van de vestiging van </w:t>
      </w:r>
      <w:r w:rsidRPr="00674AED">
        <w:rPr>
          <w:rFonts w:ascii="Arial" w:eastAsia="Times New Roman" w:hAnsi="Arial" w:cs="Arial"/>
          <w:kern w:val="0"/>
          <w:sz w:val="23"/>
          <w:szCs w:val="23"/>
          <w:lang w:eastAsia="nl-NL"/>
          <w14:ligatures w14:val="none"/>
        </w:rPr>
        <w:t>GreenNBHD</w:t>
      </w:r>
      <w:r w:rsidR="00224CBA" w:rsidRPr="00674AED">
        <w:rPr>
          <w:rFonts w:ascii="Arial" w:eastAsia="Times New Roman" w:hAnsi="Arial" w:cs="Arial"/>
          <w:kern w:val="0"/>
          <w:sz w:val="23"/>
          <w:szCs w:val="23"/>
          <w:lang w:eastAsia="nl-NL"/>
          <w14:ligatures w14:val="none"/>
        </w:rPr>
        <w:t xml:space="preserve"> waar de consument met klachten terecht kan;</w:t>
      </w:r>
      <w:r w:rsidR="00224CBA" w:rsidRPr="00674AED">
        <w:rPr>
          <w:rFonts w:ascii="Arial" w:eastAsia="Times New Roman" w:hAnsi="Arial" w:cs="Arial"/>
          <w:kern w:val="0"/>
          <w:sz w:val="23"/>
          <w:szCs w:val="23"/>
          <w:lang w:eastAsia="nl-NL"/>
          <w14:ligatures w14:val="none"/>
        </w:rPr>
        <w:br/>
        <w:t>b. de voorwaarden waaronder en de wijze waarop de consument van het herroepingsrecht gebruik kan maken, dan wel een duidelijke melding inzake het uitgesloten zijn van het herroepingsrecht;</w:t>
      </w:r>
      <w:r w:rsidR="00224CBA" w:rsidRPr="00674AED">
        <w:rPr>
          <w:rFonts w:ascii="Arial" w:eastAsia="Times New Roman" w:hAnsi="Arial" w:cs="Arial"/>
          <w:kern w:val="0"/>
          <w:sz w:val="23"/>
          <w:szCs w:val="23"/>
          <w:lang w:eastAsia="nl-NL"/>
          <w14:ligatures w14:val="none"/>
        </w:rPr>
        <w:br/>
        <w:t>c. de informatie over garanties en bestaande service na aankoop;</w:t>
      </w:r>
      <w:r w:rsidR="00224CBA" w:rsidRPr="00674AED">
        <w:rPr>
          <w:rFonts w:ascii="Arial" w:eastAsia="Times New Roman" w:hAnsi="Arial" w:cs="Arial"/>
          <w:kern w:val="0"/>
          <w:sz w:val="23"/>
          <w:szCs w:val="23"/>
          <w:lang w:eastAsia="nl-NL"/>
          <w14:ligatures w14:val="none"/>
        </w:rPr>
        <w:br/>
        <w:t xml:space="preserve">d. de in artikel 4 lid 3 van deze voorwaarden opgenomen gegevens, tenzij </w:t>
      </w:r>
      <w:r w:rsidR="00975EFC" w:rsidRPr="00674AED">
        <w:rPr>
          <w:rFonts w:ascii="Arial" w:eastAsia="Times New Roman" w:hAnsi="Arial" w:cs="Arial"/>
          <w:kern w:val="0"/>
          <w:sz w:val="23"/>
          <w:szCs w:val="23"/>
          <w:lang w:eastAsia="nl-NL"/>
          <w14:ligatures w14:val="none"/>
        </w:rPr>
        <w:t>GreenNBHD</w:t>
      </w:r>
      <w:r w:rsidR="00224CBA" w:rsidRPr="00674AED">
        <w:rPr>
          <w:rFonts w:ascii="Arial" w:eastAsia="Times New Roman" w:hAnsi="Arial" w:cs="Arial"/>
          <w:kern w:val="0"/>
          <w:sz w:val="23"/>
          <w:szCs w:val="23"/>
          <w:lang w:eastAsia="nl-NL"/>
          <w14:ligatures w14:val="none"/>
        </w:rPr>
        <w:t xml:space="preserve"> deze gegevens al aan de consument heeft verstrekt vóór de uitvoering van de overeenkomst;</w:t>
      </w:r>
      <w:r w:rsidR="00224CBA" w:rsidRPr="00674AED">
        <w:rPr>
          <w:rFonts w:ascii="Arial" w:eastAsia="Times New Roman" w:hAnsi="Arial" w:cs="Arial"/>
          <w:kern w:val="0"/>
          <w:sz w:val="23"/>
          <w:szCs w:val="23"/>
          <w:lang w:eastAsia="nl-NL"/>
          <w14:ligatures w14:val="none"/>
        </w:rPr>
        <w:br/>
        <w:t>e. de vereisten voor opzegging van de overeenkomst indien de overeenkomst een duur heeft van meer dan één jaar of van onbepaalde duur is.</w:t>
      </w:r>
    </w:p>
    <w:p w14:paraId="1602B6F4" w14:textId="77777777" w:rsidR="00224CBA" w:rsidRPr="00674AED" w:rsidRDefault="00224CBA" w:rsidP="007E58B5">
      <w:pPr>
        <w:numPr>
          <w:ilvl w:val="0"/>
          <w:numId w:val="2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Iedere overeenkomst wordt aangegaan onder de opschortende voorwaarden van voldoende beschikbaarheid van de betreffende producten.</w:t>
      </w:r>
    </w:p>
    <w:p w14:paraId="616249FA" w14:textId="47234800" w:rsidR="00224CBA" w:rsidRPr="00674AED" w:rsidRDefault="00224CBA" w:rsidP="00383B1C">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br/>
      </w:r>
      <w:r w:rsidRPr="00674AED">
        <w:rPr>
          <w:rFonts w:ascii="Arial" w:eastAsia="Times New Roman" w:hAnsi="Arial" w:cs="Arial"/>
          <w:b/>
          <w:bCs/>
          <w:kern w:val="0"/>
          <w:sz w:val="23"/>
          <w:szCs w:val="23"/>
          <w:bdr w:val="none" w:sz="0" w:space="0" w:color="auto" w:frame="1"/>
          <w:lang w:eastAsia="nl-NL"/>
          <w14:ligatures w14:val="none"/>
        </w:rPr>
        <w:t>Artikel 6</w:t>
      </w:r>
      <w:r w:rsidR="007E58B5" w:rsidRPr="00674AED">
        <w:rPr>
          <w:rFonts w:ascii="Arial" w:eastAsia="Times New Roman" w:hAnsi="Arial" w:cs="Arial"/>
          <w:b/>
          <w:bCs/>
          <w:kern w:val="0"/>
          <w:sz w:val="23"/>
          <w:szCs w:val="23"/>
          <w:bdr w:val="none" w:sz="0" w:space="0" w:color="auto" w:frame="1"/>
          <w:lang w:eastAsia="nl-NL"/>
          <w14:ligatures w14:val="none"/>
        </w:rPr>
        <w:t>:</w:t>
      </w:r>
      <w:r w:rsidR="007E58B5" w:rsidRPr="00674AED">
        <w:rPr>
          <w:rFonts w:ascii="Arial" w:eastAsia="Times New Roman" w:hAnsi="Arial" w:cs="Arial"/>
          <w:b/>
          <w:bCs/>
          <w:kern w:val="0"/>
          <w:sz w:val="23"/>
          <w:szCs w:val="23"/>
          <w:bdr w:val="none" w:sz="0" w:space="0" w:color="auto" w:frame="1"/>
          <w:lang w:eastAsia="nl-NL"/>
          <w14:ligatures w14:val="none"/>
        </w:rPr>
        <w:tab/>
      </w:r>
      <w:r w:rsidR="00FF562F" w:rsidRPr="00674AED">
        <w:rPr>
          <w:rFonts w:ascii="Arial" w:eastAsia="Times New Roman" w:hAnsi="Arial" w:cs="Arial"/>
          <w:b/>
          <w:bCs/>
          <w:kern w:val="0"/>
          <w:sz w:val="23"/>
          <w:szCs w:val="23"/>
          <w:bdr w:val="none" w:sz="0" w:space="0" w:color="auto" w:frame="1"/>
          <w:lang w:eastAsia="nl-NL"/>
          <w14:ligatures w14:val="none"/>
        </w:rPr>
        <w:t>Uitoefening van het h</w:t>
      </w:r>
      <w:r w:rsidRPr="00674AED">
        <w:rPr>
          <w:rFonts w:ascii="Arial" w:eastAsia="Times New Roman" w:hAnsi="Arial" w:cs="Arial"/>
          <w:b/>
          <w:bCs/>
          <w:kern w:val="0"/>
          <w:sz w:val="23"/>
          <w:szCs w:val="23"/>
          <w:bdr w:val="none" w:sz="0" w:space="0" w:color="auto" w:frame="1"/>
          <w:lang w:eastAsia="nl-NL"/>
          <w14:ligatures w14:val="none"/>
        </w:rPr>
        <w:t>erroepingsrecht</w:t>
      </w:r>
      <w:r w:rsidR="00BE1B61" w:rsidRPr="00674AED">
        <w:rPr>
          <w:rFonts w:ascii="Arial" w:eastAsia="Times New Roman" w:hAnsi="Arial" w:cs="Arial"/>
          <w:b/>
          <w:bCs/>
          <w:kern w:val="0"/>
          <w:sz w:val="23"/>
          <w:szCs w:val="23"/>
          <w:bdr w:val="none" w:sz="0" w:space="0" w:color="auto" w:frame="1"/>
          <w:lang w:eastAsia="nl-NL"/>
          <w14:ligatures w14:val="none"/>
        </w:rPr>
        <w:t xml:space="preserve"> door de consument en kosten daarvan</w:t>
      </w:r>
      <w:r w:rsidRPr="00674AED">
        <w:rPr>
          <w:rFonts w:ascii="Arial" w:eastAsia="Times New Roman" w:hAnsi="Arial" w:cs="Arial"/>
          <w:b/>
          <w:bCs/>
          <w:kern w:val="0"/>
          <w:sz w:val="23"/>
          <w:szCs w:val="23"/>
          <w:bdr w:val="none" w:sz="0" w:space="0" w:color="auto" w:frame="1"/>
          <w:lang w:eastAsia="nl-NL"/>
          <w14:ligatures w14:val="none"/>
        </w:rPr>
        <w:br/>
      </w:r>
      <w:r w:rsidRPr="00674AED">
        <w:rPr>
          <w:rFonts w:ascii="Arial" w:eastAsia="Times New Roman" w:hAnsi="Arial" w:cs="Arial"/>
          <w:kern w:val="0"/>
          <w:sz w:val="23"/>
          <w:szCs w:val="23"/>
          <w:lang w:eastAsia="nl-NL"/>
          <w14:ligatures w14:val="none"/>
        </w:rPr>
        <w:t xml:space="preserve">Bij de aankoop van producten heeft de consument de mogelijkheid de overeenkomst zonder opgave van redenen te ontbinden gedurende 14 dagen. Deze bedenktermijn gaat in op de dag na ontvangst van het product door de consument of een vooraf door de consument aangewezen en aan </w:t>
      </w:r>
      <w:r w:rsidR="00D27F36"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w:t>
      </w:r>
      <w:r w:rsidR="007E58B5" w:rsidRPr="00674AED">
        <w:rPr>
          <w:rFonts w:ascii="Arial" w:eastAsia="Times New Roman" w:hAnsi="Arial" w:cs="Arial"/>
          <w:kern w:val="0"/>
          <w:sz w:val="23"/>
          <w:szCs w:val="23"/>
          <w:lang w:eastAsia="nl-NL"/>
          <w14:ligatures w14:val="none"/>
        </w:rPr>
        <w:t>bekendgemaakte</w:t>
      </w:r>
      <w:r w:rsidRPr="00674AED">
        <w:rPr>
          <w:rFonts w:ascii="Arial" w:eastAsia="Times New Roman" w:hAnsi="Arial" w:cs="Arial"/>
          <w:kern w:val="0"/>
          <w:sz w:val="23"/>
          <w:szCs w:val="23"/>
          <w:lang w:eastAsia="nl-NL"/>
          <w14:ligatures w14:val="none"/>
        </w:rPr>
        <w:t xml:space="preserve"> vertegenwoordiger.</w:t>
      </w:r>
    </w:p>
    <w:p w14:paraId="12BCF8E1" w14:textId="1D67E543" w:rsidR="00224CBA" w:rsidRPr="00674AED" w:rsidRDefault="00224CBA" w:rsidP="007E58B5">
      <w:pPr>
        <w:numPr>
          <w:ilvl w:val="0"/>
          <w:numId w:val="29"/>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in de originele staat en verpakking aan </w:t>
      </w:r>
      <w:r w:rsidR="00D27F36"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retourneren, conform de door </w:t>
      </w:r>
      <w:r w:rsidR="00975EFC"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verstrekte redelijke en duidelijke instructies.</w:t>
      </w:r>
    </w:p>
    <w:p w14:paraId="76A494BF" w14:textId="79E6C529" w:rsidR="00224CBA" w:rsidRPr="00674AED" w:rsidRDefault="00224CBA" w:rsidP="007E58B5">
      <w:pPr>
        <w:numPr>
          <w:ilvl w:val="0"/>
          <w:numId w:val="29"/>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lastRenderedPageBreak/>
        <w:t xml:space="preserve">Wanneer de consument gebruik wenst te maken van zijn herroepingsrecht is hij verplicht dit binnen 14 dagen, na ontvangst van het product, kenbaar te maken aan </w:t>
      </w:r>
      <w:r w:rsidR="00975EFC"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Het kenbaar maken dient de consument te doen </w:t>
      </w:r>
      <w:r w:rsidR="00491B5B" w:rsidRPr="00674AED">
        <w:rPr>
          <w:rFonts w:ascii="Arial" w:eastAsia="Times New Roman" w:hAnsi="Arial" w:cs="Arial"/>
          <w:kern w:val="0"/>
          <w:sz w:val="23"/>
          <w:szCs w:val="23"/>
          <w:lang w:eastAsia="nl-NL"/>
          <w14:ligatures w14:val="none"/>
        </w:rPr>
        <w:t xml:space="preserve">door het modelformulier voor herroeping in te vullen en te mailen naar: </w:t>
      </w:r>
      <w:r w:rsidR="002849F7" w:rsidRPr="00674AED">
        <w:rPr>
          <w:rFonts w:ascii="Arial" w:eastAsia="Times New Roman" w:hAnsi="Arial" w:cs="Arial"/>
          <w:kern w:val="0"/>
          <w:sz w:val="23"/>
          <w:szCs w:val="23"/>
          <w:lang w:eastAsia="nl-NL"/>
          <w14:ligatures w14:val="none"/>
        </w:rPr>
        <w:t>info@greennbhd.nl</w:t>
      </w:r>
      <w:r w:rsidRPr="00674AED">
        <w:rPr>
          <w:rFonts w:ascii="Arial" w:eastAsia="Times New Roman" w:hAnsi="Arial" w:cs="Arial"/>
          <w:kern w:val="0"/>
          <w:sz w:val="23"/>
          <w:szCs w:val="23"/>
          <w:lang w:eastAsia="nl-NL"/>
          <w14:ligatures w14:val="none"/>
        </w:rPr>
        <w:t xml:space="preserve"> Nadat de consument kenbaar heeft gemaakt gebruik te willen maken van zijn herroepingsrecht dient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het product binnen 14 dagen retour te sturen. De consument dient te bewijzen dat de geleverde zaken tijdig zijn teruggestuurd, bijvoorbeeld door middel van een bewijs van verzending.</w:t>
      </w:r>
    </w:p>
    <w:p w14:paraId="22EB4864" w14:textId="2526B6B3" w:rsidR="00224CBA" w:rsidRPr="00674AED" w:rsidRDefault="00224CBA" w:rsidP="007E58B5">
      <w:pPr>
        <w:numPr>
          <w:ilvl w:val="0"/>
          <w:numId w:val="29"/>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Indien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na afloop van de in lid 2 en 3 genoemde termijnen niet kenbaar heeft gemaakt gebruik te willen maken van zijn herroepingsrecht resp. het product niet aan </w:t>
      </w:r>
      <w:r w:rsidR="00D27F36"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heeft teruggezonden, is de koop een feit.</w:t>
      </w:r>
    </w:p>
    <w:p w14:paraId="75572DB6" w14:textId="061B4632" w:rsidR="00D27F36" w:rsidRPr="00674AED" w:rsidRDefault="00D3680A" w:rsidP="00D27F36">
      <w:pPr>
        <w:numPr>
          <w:ilvl w:val="0"/>
          <w:numId w:val="29"/>
        </w:numPr>
        <w:spacing w:after="0" w:line="240" w:lineRule="auto"/>
        <w:textAlignment w:val="baseline"/>
        <w:rPr>
          <w:rFonts w:ascii="Arial" w:eastAsia="Times New Roman" w:hAnsi="Arial" w:cs="Arial"/>
          <w:kern w:val="0"/>
          <w:sz w:val="23"/>
          <w:szCs w:val="23"/>
          <w:lang w:eastAsia="nl-NL"/>
          <w14:ligatures w14:val="none"/>
        </w:rPr>
      </w:pPr>
      <w:r>
        <w:rPr>
          <w:rFonts w:ascii="Arial" w:eastAsia="Times New Roman" w:hAnsi="Arial" w:cs="Arial"/>
          <w:kern w:val="0"/>
          <w:sz w:val="23"/>
          <w:szCs w:val="23"/>
          <w:lang w:eastAsia="nl-NL"/>
          <w14:ligatures w14:val="none"/>
        </w:rPr>
        <w:t>I</w:t>
      </w:r>
      <w:r w:rsidR="00D27F36" w:rsidRPr="00674AED">
        <w:rPr>
          <w:rFonts w:ascii="Arial" w:eastAsia="Times New Roman" w:hAnsi="Arial" w:cs="Arial"/>
          <w:kern w:val="0"/>
          <w:sz w:val="23"/>
          <w:szCs w:val="23"/>
          <w:lang w:eastAsia="nl-NL"/>
          <w14:ligatures w14:val="none"/>
        </w:rPr>
        <w:t>ndien de consument gebruik maakt van zijn herroepingsrecht, komen ten hoogste de kosten van terugzending voor zijn rekening.</w:t>
      </w:r>
    </w:p>
    <w:p w14:paraId="52B13C21" w14:textId="77777777" w:rsidR="00D27F36" w:rsidRPr="00674AED" w:rsidRDefault="00D27F36" w:rsidP="00383B1C">
      <w:pPr>
        <w:spacing w:after="0" w:line="240" w:lineRule="auto"/>
        <w:textAlignment w:val="baseline"/>
        <w:rPr>
          <w:rFonts w:ascii="Arial" w:eastAsia="Times New Roman" w:hAnsi="Arial" w:cs="Arial"/>
          <w:kern w:val="0"/>
          <w:sz w:val="23"/>
          <w:szCs w:val="23"/>
          <w:lang w:eastAsia="nl-NL"/>
          <w14:ligatures w14:val="none"/>
        </w:rPr>
      </w:pPr>
    </w:p>
    <w:p w14:paraId="698D0EFB" w14:textId="64C8394E"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b/>
          <w:bCs/>
          <w:kern w:val="0"/>
          <w:sz w:val="23"/>
          <w:szCs w:val="23"/>
          <w:bdr w:val="none" w:sz="0" w:space="0" w:color="auto" w:frame="1"/>
          <w:lang w:eastAsia="nl-NL"/>
          <w14:ligatures w14:val="none"/>
        </w:rPr>
        <w:t xml:space="preserve">Artikel </w:t>
      </w:r>
      <w:r w:rsidR="00994893">
        <w:rPr>
          <w:rFonts w:ascii="Arial" w:eastAsia="Times New Roman" w:hAnsi="Arial" w:cs="Arial"/>
          <w:b/>
          <w:bCs/>
          <w:kern w:val="0"/>
          <w:sz w:val="23"/>
          <w:szCs w:val="23"/>
          <w:bdr w:val="none" w:sz="0" w:space="0" w:color="auto" w:frame="1"/>
          <w:lang w:eastAsia="nl-NL"/>
          <w14:ligatures w14:val="none"/>
        </w:rPr>
        <w:t>7</w:t>
      </w:r>
      <w:r w:rsidR="00C103BE" w:rsidRPr="00674AED">
        <w:rPr>
          <w:rFonts w:ascii="Arial" w:eastAsia="Times New Roman" w:hAnsi="Arial" w:cs="Arial"/>
          <w:b/>
          <w:bCs/>
          <w:kern w:val="0"/>
          <w:sz w:val="23"/>
          <w:szCs w:val="23"/>
          <w:bdr w:val="none" w:sz="0" w:space="0" w:color="auto" w:frame="1"/>
          <w:lang w:eastAsia="nl-NL"/>
          <w14:ligatures w14:val="none"/>
        </w:rPr>
        <w:t>:</w:t>
      </w:r>
      <w:r w:rsidR="00C103BE" w:rsidRPr="00674AED">
        <w:rPr>
          <w:rFonts w:ascii="Arial" w:eastAsia="Times New Roman" w:hAnsi="Arial" w:cs="Arial"/>
          <w:b/>
          <w:bCs/>
          <w:kern w:val="0"/>
          <w:sz w:val="23"/>
          <w:szCs w:val="23"/>
          <w:bdr w:val="none" w:sz="0" w:space="0" w:color="auto" w:frame="1"/>
          <w:lang w:eastAsia="nl-NL"/>
          <w14:ligatures w14:val="none"/>
        </w:rPr>
        <w:tab/>
      </w:r>
      <w:r w:rsidRPr="00674AED">
        <w:rPr>
          <w:rFonts w:ascii="Arial" w:eastAsia="Times New Roman" w:hAnsi="Arial" w:cs="Arial"/>
          <w:b/>
          <w:bCs/>
          <w:kern w:val="0"/>
          <w:sz w:val="23"/>
          <w:szCs w:val="23"/>
          <w:bdr w:val="none" w:sz="0" w:space="0" w:color="auto" w:frame="1"/>
          <w:lang w:eastAsia="nl-NL"/>
          <w14:ligatures w14:val="none"/>
        </w:rPr>
        <w:t>Uitsluiting herroepingsrecht</w:t>
      </w:r>
    </w:p>
    <w:p w14:paraId="6384AD04" w14:textId="5E85940C" w:rsidR="00224CBA" w:rsidRPr="00674AED" w:rsidRDefault="00D60A7A" w:rsidP="00C103BE">
      <w:pPr>
        <w:numPr>
          <w:ilvl w:val="0"/>
          <w:numId w:val="31"/>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GreenNBHD</w:t>
      </w:r>
      <w:r w:rsidR="00224CBA" w:rsidRPr="00674AED">
        <w:rPr>
          <w:rFonts w:ascii="Arial" w:eastAsia="Times New Roman" w:hAnsi="Arial" w:cs="Arial"/>
          <w:kern w:val="0"/>
          <w:sz w:val="23"/>
          <w:szCs w:val="23"/>
          <w:lang w:eastAsia="nl-NL"/>
          <w14:ligatures w14:val="none"/>
        </w:rPr>
        <w:t xml:space="preserve"> kan het herroepingsrecht van de consument uitsluiten voor producten zoals omschreven in lid 2 en 3. De uitsluiting van het herroepingsrecht geldt slechts indien </w:t>
      </w:r>
      <w:r w:rsidRPr="00674AED">
        <w:rPr>
          <w:rFonts w:ascii="Arial" w:eastAsia="Times New Roman" w:hAnsi="Arial" w:cs="Arial"/>
          <w:kern w:val="0"/>
          <w:sz w:val="23"/>
          <w:szCs w:val="23"/>
          <w:lang w:eastAsia="nl-NL"/>
          <w14:ligatures w14:val="none"/>
        </w:rPr>
        <w:t>GreenNBHD</w:t>
      </w:r>
      <w:r w:rsidR="00224CBA" w:rsidRPr="00674AED">
        <w:rPr>
          <w:rFonts w:ascii="Arial" w:eastAsia="Times New Roman" w:hAnsi="Arial" w:cs="Arial"/>
          <w:kern w:val="0"/>
          <w:sz w:val="23"/>
          <w:szCs w:val="23"/>
          <w:lang w:eastAsia="nl-NL"/>
          <w14:ligatures w14:val="none"/>
        </w:rPr>
        <w:t xml:space="preserve"> dit duidelijk in het aanbod, althans tijdig voor het sluiten van de overeenkomst, heeft vermeld.</w:t>
      </w:r>
    </w:p>
    <w:p w14:paraId="73EE59A0" w14:textId="5D63B5DF" w:rsidR="00224CBA" w:rsidRPr="00674AED" w:rsidRDefault="00224CBA" w:rsidP="00C103BE">
      <w:pPr>
        <w:numPr>
          <w:ilvl w:val="0"/>
          <w:numId w:val="31"/>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Uitsluiting van het herroepingsrecht is slechts mogelijk voor producten:</w:t>
      </w:r>
      <w:r w:rsidRPr="00674AED">
        <w:rPr>
          <w:rFonts w:ascii="Arial" w:eastAsia="Times New Roman" w:hAnsi="Arial" w:cs="Arial"/>
          <w:kern w:val="0"/>
          <w:sz w:val="23"/>
          <w:szCs w:val="23"/>
          <w:lang w:eastAsia="nl-NL"/>
          <w14:ligatures w14:val="none"/>
        </w:rPr>
        <w:br/>
        <w:t xml:space="preserve">a. die door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tot stand zijn gebracht overeenkomstig specificaties van de consument;</w:t>
      </w:r>
      <w:r w:rsidRPr="00674AED">
        <w:rPr>
          <w:rFonts w:ascii="Arial" w:eastAsia="Times New Roman" w:hAnsi="Arial" w:cs="Arial"/>
          <w:kern w:val="0"/>
          <w:sz w:val="23"/>
          <w:szCs w:val="23"/>
          <w:lang w:eastAsia="nl-NL"/>
          <w14:ligatures w14:val="none"/>
        </w:rPr>
        <w:br/>
        <w:t>b. die duidelijk persoonlijk van aard zijn;</w:t>
      </w:r>
      <w:r w:rsidRPr="00674AED">
        <w:rPr>
          <w:rFonts w:ascii="Arial" w:eastAsia="Times New Roman" w:hAnsi="Arial" w:cs="Arial"/>
          <w:kern w:val="0"/>
          <w:sz w:val="23"/>
          <w:szCs w:val="23"/>
          <w:lang w:eastAsia="nl-NL"/>
          <w14:ligatures w14:val="none"/>
        </w:rPr>
        <w:br/>
        <w:t>c. die door hun aard niet kunnen worden teruggezonden;</w:t>
      </w:r>
      <w:r w:rsidRPr="00674AED">
        <w:rPr>
          <w:rFonts w:ascii="Arial" w:eastAsia="Times New Roman" w:hAnsi="Arial" w:cs="Arial"/>
          <w:kern w:val="0"/>
          <w:sz w:val="23"/>
          <w:szCs w:val="23"/>
          <w:lang w:eastAsia="nl-NL"/>
          <w14:ligatures w14:val="none"/>
        </w:rPr>
        <w:br/>
        <w:t>d. die snel kunnen bederven of verouderen,</w:t>
      </w:r>
      <w:r w:rsidRPr="00674AED">
        <w:rPr>
          <w:rFonts w:ascii="Arial" w:eastAsia="Times New Roman" w:hAnsi="Arial" w:cs="Arial"/>
          <w:kern w:val="0"/>
          <w:sz w:val="23"/>
          <w:szCs w:val="23"/>
          <w:lang w:eastAsia="nl-NL"/>
          <w14:ligatures w14:val="none"/>
        </w:rPr>
        <w:br/>
        <w:t>e. indien producten onoordeelkundig gebruikt of beschadigd zijn,</w:t>
      </w:r>
      <w:r w:rsidRPr="00674AED">
        <w:rPr>
          <w:rFonts w:ascii="Arial" w:eastAsia="Times New Roman" w:hAnsi="Arial" w:cs="Arial"/>
          <w:kern w:val="0"/>
          <w:sz w:val="23"/>
          <w:szCs w:val="23"/>
          <w:lang w:eastAsia="nl-NL"/>
          <w14:ligatures w14:val="none"/>
        </w:rPr>
        <w:br/>
        <w:t xml:space="preserve">f. waarvan de prijs gebonden is aan schommelingen op de </w:t>
      </w:r>
      <w:r w:rsidR="0082248B" w:rsidRPr="00674AED">
        <w:rPr>
          <w:rFonts w:ascii="Arial" w:eastAsia="Times New Roman" w:hAnsi="Arial" w:cs="Arial"/>
          <w:kern w:val="0"/>
          <w:sz w:val="23"/>
          <w:szCs w:val="23"/>
          <w:lang w:eastAsia="nl-NL"/>
          <w14:ligatures w14:val="none"/>
        </w:rPr>
        <w:t>financiële</w:t>
      </w:r>
      <w:r w:rsidRPr="00674AED">
        <w:rPr>
          <w:rFonts w:ascii="Arial" w:eastAsia="Times New Roman" w:hAnsi="Arial" w:cs="Arial"/>
          <w:kern w:val="0"/>
          <w:sz w:val="23"/>
          <w:szCs w:val="23"/>
          <w:lang w:eastAsia="nl-NL"/>
          <w14:ligatures w14:val="none"/>
        </w:rPr>
        <w:t xml:space="preserve"> markt waarop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geen invloed heeft</w:t>
      </w:r>
      <w:r w:rsidR="0082248B" w:rsidRPr="00674AED">
        <w:rPr>
          <w:rFonts w:ascii="Arial" w:eastAsia="Times New Roman" w:hAnsi="Arial" w:cs="Arial"/>
          <w:kern w:val="0"/>
          <w:sz w:val="23"/>
          <w:szCs w:val="23"/>
          <w:lang w:eastAsia="nl-NL"/>
          <w14:ligatures w14:val="none"/>
        </w:rPr>
        <w:t>.</w:t>
      </w:r>
    </w:p>
    <w:p w14:paraId="5A2C734C" w14:textId="1469D480"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br/>
      </w:r>
      <w:r w:rsidRPr="00674AED">
        <w:rPr>
          <w:rFonts w:ascii="Arial" w:eastAsia="Times New Roman" w:hAnsi="Arial" w:cs="Arial"/>
          <w:b/>
          <w:bCs/>
          <w:kern w:val="0"/>
          <w:sz w:val="23"/>
          <w:szCs w:val="23"/>
          <w:bdr w:val="none" w:sz="0" w:space="0" w:color="auto" w:frame="1"/>
          <w:lang w:eastAsia="nl-NL"/>
          <w14:ligatures w14:val="none"/>
        </w:rPr>
        <w:t xml:space="preserve">Artikel </w:t>
      </w:r>
      <w:r w:rsidR="00994893">
        <w:rPr>
          <w:rFonts w:ascii="Arial" w:eastAsia="Times New Roman" w:hAnsi="Arial" w:cs="Arial"/>
          <w:b/>
          <w:bCs/>
          <w:kern w:val="0"/>
          <w:sz w:val="23"/>
          <w:szCs w:val="23"/>
          <w:bdr w:val="none" w:sz="0" w:space="0" w:color="auto" w:frame="1"/>
          <w:lang w:eastAsia="nl-NL"/>
          <w14:ligatures w14:val="none"/>
        </w:rPr>
        <w:t>8</w:t>
      </w:r>
      <w:r w:rsidR="0082248B" w:rsidRPr="00674AED">
        <w:rPr>
          <w:rFonts w:ascii="Arial" w:eastAsia="Times New Roman" w:hAnsi="Arial" w:cs="Arial"/>
          <w:b/>
          <w:bCs/>
          <w:kern w:val="0"/>
          <w:sz w:val="23"/>
          <w:szCs w:val="23"/>
          <w:bdr w:val="none" w:sz="0" w:space="0" w:color="auto" w:frame="1"/>
          <w:lang w:eastAsia="nl-NL"/>
          <w14:ligatures w14:val="none"/>
        </w:rPr>
        <w:t>:</w:t>
      </w:r>
      <w:r w:rsidR="0082248B" w:rsidRPr="00674AED">
        <w:rPr>
          <w:rFonts w:ascii="Arial" w:eastAsia="Times New Roman" w:hAnsi="Arial" w:cs="Arial"/>
          <w:b/>
          <w:bCs/>
          <w:kern w:val="0"/>
          <w:sz w:val="23"/>
          <w:szCs w:val="23"/>
          <w:bdr w:val="none" w:sz="0" w:space="0" w:color="auto" w:frame="1"/>
          <w:lang w:eastAsia="nl-NL"/>
          <w14:ligatures w14:val="none"/>
        </w:rPr>
        <w:tab/>
        <w:t>P</w:t>
      </w:r>
      <w:r w:rsidRPr="00674AED">
        <w:rPr>
          <w:rFonts w:ascii="Arial" w:eastAsia="Times New Roman" w:hAnsi="Arial" w:cs="Arial"/>
          <w:b/>
          <w:bCs/>
          <w:kern w:val="0"/>
          <w:sz w:val="23"/>
          <w:szCs w:val="23"/>
          <w:bdr w:val="none" w:sz="0" w:space="0" w:color="auto" w:frame="1"/>
          <w:lang w:eastAsia="nl-NL"/>
          <w14:ligatures w14:val="none"/>
        </w:rPr>
        <w:t>rij</w:t>
      </w:r>
      <w:r w:rsidR="0082248B" w:rsidRPr="00674AED">
        <w:rPr>
          <w:rFonts w:ascii="Arial" w:eastAsia="Times New Roman" w:hAnsi="Arial" w:cs="Arial"/>
          <w:b/>
          <w:bCs/>
          <w:kern w:val="0"/>
          <w:sz w:val="23"/>
          <w:szCs w:val="23"/>
          <w:bdr w:val="none" w:sz="0" w:space="0" w:color="auto" w:frame="1"/>
          <w:lang w:eastAsia="nl-NL"/>
          <w14:ligatures w14:val="none"/>
        </w:rPr>
        <w:t>zen</w:t>
      </w:r>
    </w:p>
    <w:p w14:paraId="4D28150C" w14:textId="60BE30FB" w:rsidR="00862C84" w:rsidRPr="00674AED" w:rsidRDefault="00862C84" w:rsidP="005F5AE4">
      <w:pPr>
        <w:numPr>
          <w:ilvl w:val="0"/>
          <w:numId w:val="32"/>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Alle prijzen die GreenNBHD hanteert zijn in euro’s, zijn inclusief btw en exclusief eventuele overige kosten zoals administratiekosten, heffingen en reis-, verzend- of transportkosten, tenzij uitdrukkelijk anders vermeld of anders overeengekomen.</w:t>
      </w:r>
    </w:p>
    <w:p w14:paraId="76501528" w14:textId="77777777" w:rsidR="00224CBA" w:rsidRPr="00674AED" w:rsidRDefault="00224CBA" w:rsidP="00862C84">
      <w:pPr>
        <w:numPr>
          <w:ilvl w:val="0"/>
          <w:numId w:val="32"/>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Gedurende de in het aanbod vermelde geldigheidsduur worden de prijzen van de aangeboden producten en/of diensten niet verhoogd, behoudens prijswijzigingen als gevolg van veranderingen in btw-tarieven.</w:t>
      </w:r>
    </w:p>
    <w:p w14:paraId="7948849B" w14:textId="54E05A01" w:rsidR="00224CBA" w:rsidRPr="00674AED" w:rsidRDefault="00224CBA" w:rsidP="00862C84">
      <w:pPr>
        <w:numPr>
          <w:ilvl w:val="0"/>
          <w:numId w:val="32"/>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In afwijking van het vorige lid kan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producten of diensten waarvan de prijzen gebonden zijn aan schommelingen op de </w:t>
      </w:r>
      <w:r w:rsidR="00862C84" w:rsidRPr="00674AED">
        <w:rPr>
          <w:rFonts w:ascii="Arial" w:eastAsia="Times New Roman" w:hAnsi="Arial" w:cs="Arial"/>
          <w:kern w:val="0"/>
          <w:sz w:val="23"/>
          <w:szCs w:val="23"/>
          <w:lang w:eastAsia="nl-NL"/>
          <w14:ligatures w14:val="none"/>
        </w:rPr>
        <w:t>financiële</w:t>
      </w:r>
      <w:r w:rsidRPr="00674AED">
        <w:rPr>
          <w:rFonts w:ascii="Arial" w:eastAsia="Times New Roman" w:hAnsi="Arial" w:cs="Arial"/>
          <w:kern w:val="0"/>
          <w:sz w:val="23"/>
          <w:szCs w:val="23"/>
          <w:lang w:eastAsia="nl-NL"/>
          <w14:ligatures w14:val="none"/>
        </w:rPr>
        <w:t xml:space="preserve"> markt en waar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geen invloed op heeft, met variabele prijzen aanbieden. Deze gebondenheid aan schommelingen en het feit dat eventueel vermelde prijzen richtprijzen zijn, worden bij het aanbod vermeld.</w:t>
      </w:r>
    </w:p>
    <w:p w14:paraId="6E142FDB" w14:textId="77777777" w:rsidR="00224CBA" w:rsidRPr="00674AED" w:rsidRDefault="00224CBA" w:rsidP="00862C84">
      <w:pPr>
        <w:numPr>
          <w:ilvl w:val="0"/>
          <w:numId w:val="32"/>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Prijsverhogingen binnen 3 maanden na de totstandkoming van de overeenkomst zijn alleen toegestaan indien zij het gevolg zijn van wettelijke regelingen of bepalingen.</w:t>
      </w:r>
    </w:p>
    <w:p w14:paraId="177CE703" w14:textId="3DE9C935" w:rsidR="00224CBA" w:rsidRPr="00674AED" w:rsidRDefault="00224CBA" w:rsidP="00862C84">
      <w:pPr>
        <w:numPr>
          <w:ilvl w:val="0"/>
          <w:numId w:val="32"/>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Prijsverhogingen vanaf 3 maanden na de totstandkoming van de overeenkomst zijn alleen toegestaan indien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dit bedongen heeft en:</w:t>
      </w:r>
      <w:r w:rsidRPr="00674AED">
        <w:rPr>
          <w:rFonts w:ascii="Arial" w:eastAsia="Times New Roman" w:hAnsi="Arial" w:cs="Arial"/>
          <w:kern w:val="0"/>
          <w:sz w:val="23"/>
          <w:szCs w:val="23"/>
          <w:lang w:eastAsia="nl-NL"/>
          <w14:ligatures w14:val="none"/>
        </w:rPr>
        <w:br/>
        <w:t>a. deze het gevolg zijn van wettelijke regelingen of bepalingen; of</w:t>
      </w:r>
      <w:r w:rsidRPr="00674AED">
        <w:rPr>
          <w:rFonts w:ascii="Arial" w:eastAsia="Times New Roman" w:hAnsi="Arial" w:cs="Arial"/>
          <w:kern w:val="0"/>
          <w:sz w:val="23"/>
          <w:szCs w:val="23"/>
          <w:lang w:eastAsia="nl-NL"/>
          <w14:ligatures w14:val="none"/>
        </w:rPr>
        <w:br/>
        <w:t>b. de consument de bevoegdheid heeft de overeenkomst op te zeggen met ingang van de dag waarop de prijsverhoging ingaat.</w:t>
      </w:r>
    </w:p>
    <w:p w14:paraId="64886991" w14:textId="4CD8BEDC" w:rsidR="00224CBA" w:rsidRPr="00674AED" w:rsidRDefault="00224CBA" w:rsidP="00862C84">
      <w:pPr>
        <w:numPr>
          <w:ilvl w:val="0"/>
          <w:numId w:val="32"/>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Alle prijzen zijn onder voorbehoud van druk</w:t>
      </w:r>
      <w:r w:rsidR="00862C84" w:rsidRPr="00674AED">
        <w:rPr>
          <w:rFonts w:ascii="Arial" w:eastAsia="Times New Roman" w:hAnsi="Arial" w:cs="Arial"/>
          <w:kern w:val="0"/>
          <w:sz w:val="23"/>
          <w:szCs w:val="23"/>
          <w:lang w:eastAsia="nl-NL"/>
          <w14:ligatures w14:val="none"/>
        </w:rPr>
        <w:t>-</w:t>
      </w:r>
      <w:r w:rsidRPr="00674AED">
        <w:rPr>
          <w:rFonts w:ascii="Arial" w:eastAsia="Times New Roman" w:hAnsi="Arial" w:cs="Arial"/>
          <w:kern w:val="0"/>
          <w:sz w:val="23"/>
          <w:szCs w:val="23"/>
          <w:lang w:eastAsia="nl-NL"/>
          <w14:ligatures w14:val="none"/>
        </w:rPr>
        <w:t xml:space="preserve"> en zetfouten. Voor de gevolgen van druk – en zetfouten wordt geen aansprakelijkheid aanvaard. Bij druk</w:t>
      </w:r>
      <w:r w:rsidR="00862C84" w:rsidRPr="00674AED">
        <w:rPr>
          <w:rFonts w:ascii="Arial" w:eastAsia="Times New Roman" w:hAnsi="Arial" w:cs="Arial"/>
          <w:kern w:val="0"/>
          <w:sz w:val="23"/>
          <w:szCs w:val="23"/>
          <w:lang w:eastAsia="nl-NL"/>
          <w14:ligatures w14:val="none"/>
        </w:rPr>
        <w:t>-</w:t>
      </w:r>
      <w:r w:rsidRPr="00674AED">
        <w:rPr>
          <w:rFonts w:ascii="Arial" w:eastAsia="Times New Roman" w:hAnsi="Arial" w:cs="Arial"/>
          <w:kern w:val="0"/>
          <w:sz w:val="23"/>
          <w:szCs w:val="23"/>
          <w:lang w:eastAsia="nl-NL"/>
          <w14:ligatures w14:val="none"/>
        </w:rPr>
        <w:t xml:space="preserve"> en zetfouten is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niet verplicht het product volgens de foutieve prijs te leveren.</w:t>
      </w:r>
    </w:p>
    <w:p w14:paraId="6046DB61" w14:textId="41215C4D"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lastRenderedPageBreak/>
        <w:br/>
      </w:r>
      <w:r w:rsidRPr="00674AED">
        <w:rPr>
          <w:rFonts w:ascii="Arial" w:eastAsia="Times New Roman" w:hAnsi="Arial" w:cs="Arial"/>
          <w:b/>
          <w:bCs/>
          <w:kern w:val="0"/>
          <w:sz w:val="23"/>
          <w:szCs w:val="23"/>
          <w:bdr w:val="none" w:sz="0" w:space="0" w:color="auto" w:frame="1"/>
          <w:lang w:eastAsia="nl-NL"/>
          <w14:ligatures w14:val="none"/>
        </w:rPr>
        <w:t xml:space="preserve">Artikel </w:t>
      </w:r>
      <w:r w:rsidR="00994893">
        <w:rPr>
          <w:rFonts w:ascii="Arial" w:eastAsia="Times New Roman" w:hAnsi="Arial" w:cs="Arial"/>
          <w:b/>
          <w:bCs/>
          <w:kern w:val="0"/>
          <w:sz w:val="23"/>
          <w:szCs w:val="23"/>
          <w:bdr w:val="none" w:sz="0" w:space="0" w:color="auto" w:frame="1"/>
          <w:lang w:eastAsia="nl-NL"/>
          <w14:ligatures w14:val="none"/>
        </w:rPr>
        <w:t>9</w:t>
      </w:r>
      <w:r w:rsidR="002E77E7" w:rsidRPr="00674AED">
        <w:rPr>
          <w:rFonts w:ascii="Arial" w:eastAsia="Times New Roman" w:hAnsi="Arial" w:cs="Arial"/>
          <w:b/>
          <w:bCs/>
          <w:kern w:val="0"/>
          <w:sz w:val="23"/>
          <w:szCs w:val="23"/>
          <w:bdr w:val="none" w:sz="0" w:space="0" w:color="auto" w:frame="1"/>
          <w:lang w:eastAsia="nl-NL"/>
          <w14:ligatures w14:val="none"/>
        </w:rPr>
        <w:t>:</w:t>
      </w:r>
      <w:r w:rsidR="002E77E7" w:rsidRPr="00674AED">
        <w:rPr>
          <w:rFonts w:ascii="Arial" w:eastAsia="Times New Roman" w:hAnsi="Arial" w:cs="Arial"/>
          <w:b/>
          <w:bCs/>
          <w:kern w:val="0"/>
          <w:sz w:val="23"/>
          <w:szCs w:val="23"/>
          <w:bdr w:val="none" w:sz="0" w:space="0" w:color="auto" w:frame="1"/>
          <w:lang w:eastAsia="nl-NL"/>
          <w14:ligatures w14:val="none"/>
        </w:rPr>
        <w:tab/>
        <w:t>C</w:t>
      </w:r>
      <w:r w:rsidRPr="00674AED">
        <w:rPr>
          <w:rFonts w:ascii="Arial" w:eastAsia="Times New Roman" w:hAnsi="Arial" w:cs="Arial"/>
          <w:b/>
          <w:bCs/>
          <w:kern w:val="0"/>
          <w:sz w:val="23"/>
          <w:szCs w:val="23"/>
          <w:bdr w:val="none" w:sz="0" w:space="0" w:color="auto" w:frame="1"/>
          <w:lang w:eastAsia="nl-NL"/>
          <w14:ligatures w14:val="none"/>
        </w:rPr>
        <w:t>onformiteit en Garantie</w:t>
      </w:r>
    </w:p>
    <w:p w14:paraId="195B142C" w14:textId="2285D5B8" w:rsidR="00224CBA" w:rsidRPr="00674AED" w:rsidRDefault="00D60A7A" w:rsidP="00862C84">
      <w:pPr>
        <w:numPr>
          <w:ilvl w:val="0"/>
          <w:numId w:val="33"/>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GreenNBHD</w:t>
      </w:r>
      <w:r w:rsidR="00224CBA" w:rsidRPr="00674AED">
        <w:rPr>
          <w:rFonts w:ascii="Arial" w:eastAsia="Times New Roman" w:hAnsi="Arial" w:cs="Arial"/>
          <w:kern w:val="0"/>
          <w:sz w:val="23"/>
          <w:szCs w:val="23"/>
          <w:lang w:eastAsia="nl-NL"/>
          <w14:ligatures w14:val="none"/>
        </w:rPr>
        <w:t xml:space="preserve"> staat </w:t>
      </w:r>
      <w:r w:rsidR="002E77E7" w:rsidRPr="00674AED">
        <w:rPr>
          <w:rFonts w:ascii="Arial" w:eastAsia="Times New Roman" w:hAnsi="Arial" w:cs="Arial"/>
          <w:kern w:val="0"/>
          <w:sz w:val="23"/>
          <w:szCs w:val="23"/>
          <w:lang w:eastAsia="nl-NL"/>
          <w14:ligatures w14:val="none"/>
        </w:rPr>
        <w:t>ervoor</w:t>
      </w:r>
      <w:r w:rsidR="00224CBA" w:rsidRPr="00674AED">
        <w:rPr>
          <w:rFonts w:ascii="Arial" w:eastAsia="Times New Roman" w:hAnsi="Arial" w:cs="Arial"/>
          <w:kern w:val="0"/>
          <w:sz w:val="23"/>
          <w:szCs w:val="23"/>
          <w:lang w:eastAsia="nl-NL"/>
          <w14:ligatures w14:val="none"/>
        </w:rPr>
        <w:t xml:space="preserve"> in dat de producten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w:t>
      </w:r>
      <w:r w:rsidR="00975EFC" w:rsidRPr="00674AED">
        <w:rPr>
          <w:rFonts w:ascii="Arial" w:eastAsia="Times New Roman" w:hAnsi="Arial" w:cs="Arial"/>
          <w:kern w:val="0"/>
          <w:sz w:val="23"/>
          <w:szCs w:val="23"/>
          <w:lang w:eastAsia="nl-NL"/>
          <w14:ligatures w14:val="none"/>
        </w:rPr>
        <w:t>GreenNBHD</w:t>
      </w:r>
      <w:r w:rsidR="00224CBA" w:rsidRPr="00674AED">
        <w:rPr>
          <w:rFonts w:ascii="Arial" w:eastAsia="Times New Roman" w:hAnsi="Arial" w:cs="Arial"/>
          <w:kern w:val="0"/>
          <w:sz w:val="23"/>
          <w:szCs w:val="23"/>
          <w:lang w:eastAsia="nl-NL"/>
          <w14:ligatures w14:val="none"/>
        </w:rPr>
        <w:t xml:space="preserve"> er tevens voor in dat het product geschikt is voor ander dan normaal gebruik.</w:t>
      </w:r>
    </w:p>
    <w:p w14:paraId="5621A018" w14:textId="0364B27D" w:rsidR="00224CBA" w:rsidRPr="00674AED" w:rsidRDefault="00224CBA" w:rsidP="00862C84">
      <w:pPr>
        <w:numPr>
          <w:ilvl w:val="0"/>
          <w:numId w:val="33"/>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Een door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fabrikant of importeur verstrekte garantie doet niets af aan de wettelijke rechten en vorderingen die de consument op grond van de overeenkomst tegenover </w:t>
      </w:r>
      <w:r w:rsidR="00975EFC"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kan doen gelden.</w:t>
      </w:r>
    </w:p>
    <w:p w14:paraId="630796D4" w14:textId="49201331" w:rsidR="00224CBA" w:rsidRPr="00674AED" w:rsidRDefault="00224CBA" w:rsidP="00862C84">
      <w:pPr>
        <w:numPr>
          <w:ilvl w:val="0"/>
          <w:numId w:val="33"/>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Eventuele gebreken of verkeerd geleverde producten dienen binnen 4 weken na levering aan </w:t>
      </w:r>
      <w:r w:rsidR="00975EFC"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schriftelijk te worden gemeld. Terugzending van de producten dient te geschieden in de originele verpakking en in nieuwstaat verkerend.</w:t>
      </w:r>
    </w:p>
    <w:p w14:paraId="35322240" w14:textId="7DE63710" w:rsidR="00224CBA" w:rsidRPr="00674AED" w:rsidRDefault="00224CBA" w:rsidP="00862C84">
      <w:pPr>
        <w:numPr>
          <w:ilvl w:val="0"/>
          <w:numId w:val="33"/>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De garantietermijn van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komt overeen met de fabrieksgarantietermijn.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is echter te nimmer verantwoordelijk voor de uiteindelijke geschiktheid van de producten voor elke individuele toepassing door de consument, noch voor eventuele adviezen ten aanzien van het gebruik of de toepassing van de producten.</w:t>
      </w:r>
    </w:p>
    <w:p w14:paraId="5F58C5EB" w14:textId="03DB4B11" w:rsidR="00224CBA" w:rsidRPr="00674AED" w:rsidRDefault="00224CBA" w:rsidP="00862C84">
      <w:pPr>
        <w:numPr>
          <w:ilvl w:val="0"/>
          <w:numId w:val="33"/>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De garantie geldt niet indien:</w:t>
      </w:r>
      <w:r w:rsidRPr="00674AED">
        <w:rPr>
          <w:rFonts w:ascii="Arial" w:eastAsia="Times New Roman" w:hAnsi="Arial" w:cs="Arial"/>
          <w:kern w:val="0"/>
          <w:sz w:val="23"/>
          <w:szCs w:val="23"/>
          <w:lang w:eastAsia="nl-NL"/>
          <w14:ligatures w14:val="none"/>
        </w:rPr>
        <w:br/>
      </w:r>
      <w:r w:rsidR="005A16DF" w:rsidRPr="00674AED">
        <w:rPr>
          <w:rFonts w:ascii="Arial" w:eastAsia="Times New Roman" w:hAnsi="Arial" w:cs="Arial"/>
          <w:kern w:val="0"/>
          <w:sz w:val="23"/>
          <w:szCs w:val="23"/>
          <w:lang w:eastAsia="nl-NL"/>
          <w14:ligatures w14:val="none"/>
        </w:rPr>
        <w:t xml:space="preserve">- </w:t>
      </w:r>
      <w:r w:rsidRPr="00674AED">
        <w:rPr>
          <w:rFonts w:ascii="Arial" w:eastAsia="Times New Roman" w:hAnsi="Arial" w:cs="Arial"/>
          <w:kern w:val="0"/>
          <w:sz w:val="23"/>
          <w:szCs w:val="23"/>
          <w:lang w:eastAsia="nl-NL"/>
          <w14:ligatures w14:val="none"/>
        </w:rPr>
        <w:t>De consument de geleverde producten zelf heeft gerepareerd en/of bewerkt of door derden heeft laten repareren en/of bewerken;</w:t>
      </w:r>
      <w:r w:rsidRPr="00674AED">
        <w:rPr>
          <w:rFonts w:ascii="Arial" w:eastAsia="Times New Roman" w:hAnsi="Arial" w:cs="Arial"/>
          <w:kern w:val="0"/>
          <w:sz w:val="23"/>
          <w:szCs w:val="23"/>
          <w:lang w:eastAsia="nl-NL"/>
          <w14:ligatures w14:val="none"/>
        </w:rPr>
        <w:br/>
      </w:r>
      <w:r w:rsidR="005A16DF" w:rsidRPr="00674AED">
        <w:rPr>
          <w:rFonts w:ascii="Arial" w:eastAsia="Times New Roman" w:hAnsi="Arial" w:cs="Arial"/>
          <w:kern w:val="0"/>
          <w:sz w:val="23"/>
          <w:szCs w:val="23"/>
          <w:lang w:eastAsia="nl-NL"/>
          <w14:ligatures w14:val="none"/>
        </w:rPr>
        <w:t>-</w:t>
      </w:r>
      <w:r w:rsidRPr="00674AED">
        <w:rPr>
          <w:rFonts w:ascii="Arial" w:eastAsia="Times New Roman" w:hAnsi="Arial" w:cs="Arial"/>
          <w:kern w:val="0"/>
          <w:sz w:val="23"/>
          <w:szCs w:val="23"/>
          <w:lang w:eastAsia="nl-NL"/>
          <w14:ligatures w14:val="none"/>
        </w:rPr>
        <w:t xml:space="preserve"> De geleverde producten aan abnormale omstandigheden zijn blootgesteld of anderszins onzorgvuldig worden behandeld of in strijd zijn met de aanwijzingen van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en/of op de verpakking behandeld zijn;</w:t>
      </w:r>
      <w:r w:rsidRPr="00674AED">
        <w:rPr>
          <w:rFonts w:ascii="Arial" w:eastAsia="Times New Roman" w:hAnsi="Arial" w:cs="Arial"/>
          <w:kern w:val="0"/>
          <w:sz w:val="23"/>
          <w:szCs w:val="23"/>
          <w:lang w:eastAsia="nl-NL"/>
          <w14:ligatures w14:val="none"/>
        </w:rPr>
        <w:br/>
      </w:r>
      <w:r w:rsidR="005A16DF" w:rsidRPr="00674AED">
        <w:rPr>
          <w:rFonts w:ascii="Arial" w:eastAsia="Times New Roman" w:hAnsi="Arial" w:cs="Arial"/>
          <w:kern w:val="0"/>
          <w:sz w:val="23"/>
          <w:szCs w:val="23"/>
          <w:lang w:eastAsia="nl-NL"/>
          <w14:ligatures w14:val="none"/>
        </w:rPr>
        <w:t>-</w:t>
      </w:r>
      <w:r w:rsidRPr="00674AED">
        <w:rPr>
          <w:rFonts w:ascii="Arial" w:eastAsia="Times New Roman" w:hAnsi="Arial" w:cs="Arial"/>
          <w:kern w:val="0"/>
          <w:sz w:val="23"/>
          <w:szCs w:val="23"/>
          <w:lang w:eastAsia="nl-NL"/>
          <w14:ligatures w14:val="none"/>
        </w:rPr>
        <w:t xml:space="preserve"> De ondeugdelijkheid geheel of gedeeltelijk het gevolg is van voorschriften die de overheid heeft gesteld of zal stellen ten aanzien van de aard of de kwaliteit van de toegepaste materialen.</w:t>
      </w:r>
    </w:p>
    <w:p w14:paraId="6BADABF3" w14:textId="5D8B3AAD"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br/>
      </w:r>
      <w:r w:rsidRPr="00674AED">
        <w:rPr>
          <w:rFonts w:ascii="Arial" w:eastAsia="Times New Roman" w:hAnsi="Arial" w:cs="Arial"/>
          <w:b/>
          <w:bCs/>
          <w:kern w:val="0"/>
          <w:sz w:val="23"/>
          <w:szCs w:val="23"/>
          <w:bdr w:val="none" w:sz="0" w:space="0" w:color="auto" w:frame="1"/>
          <w:lang w:eastAsia="nl-NL"/>
          <w14:ligatures w14:val="none"/>
        </w:rPr>
        <w:t>Artikel 1</w:t>
      </w:r>
      <w:r w:rsidR="00994893">
        <w:rPr>
          <w:rFonts w:ascii="Arial" w:eastAsia="Times New Roman" w:hAnsi="Arial" w:cs="Arial"/>
          <w:b/>
          <w:bCs/>
          <w:kern w:val="0"/>
          <w:sz w:val="23"/>
          <w:szCs w:val="23"/>
          <w:bdr w:val="none" w:sz="0" w:space="0" w:color="auto" w:frame="1"/>
          <w:lang w:eastAsia="nl-NL"/>
          <w14:ligatures w14:val="none"/>
        </w:rPr>
        <w:t>0</w:t>
      </w:r>
      <w:r w:rsidR="002E77E7" w:rsidRPr="00674AED">
        <w:rPr>
          <w:rFonts w:ascii="Arial" w:eastAsia="Times New Roman" w:hAnsi="Arial" w:cs="Arial"/>
          <w:b/>
          <w:bCs/>
          <w:kern w:val="0"/>
          <w:sz w:val="23"/>
          <w:szCs w:val="23"/>
          <w:bdr w:val="none" w:sz="0" w:space="0" w:color="auto" w:frame="1"/>
          <w:lang w:eastAsia="nl-NL"/>
          <w14:ligatures w14:val="none"/>
        </w:rPr>
        <w:t>:</w:t>
      </w:r>
      <w:r w:rsidR="002E77E7" w:rsidRPr="00674AED">
        <w:rPr>
          <w:rFonts w:ascii="Arial" w:eastAsia="Times New Roman" w:hAnsi="Arial" w:cs="Arial"/>
          <w:b/>
          <w:bCs/>
          <w:kern w:val="0"/>
          <w:sz w:val="23"/>
          <w:szCs w:val="23"/>
          <w:bdr w:val="none" w:sz="0" w:space="0" w:color="auto" w:frame="1"/>
          <w:lang w:eastAsia="nl-NL"/>
          <w14:ligatures w14:val="none"/>
        </w:rPr>
        <w:tab/>
      </w:r>
      <w:r w:rsidRPr="00674AED">
        <w:rPr>
          <w:rFonts w:ascii="Arial" w:eastAsia="Times New Roman" w:hAnsi="Arial" w:cs="Arial"/>
          <w:b/>
          <w:bCs/>
          <w:kern w:val="0"/>
          <w:sz w:val="23"/>
          <w:szCs w:val="23"/>
          <w:bdr w:val="none" w:sz="0" w:space="0" w:color="auto" w:frame="1"/>
          <w:lang w:eastAsia="nl-NL"/>
          <w14:ligatures w14:val="none"/>
        </w:rPr>
        <w:t>Levering en uitvoering</w:t>
      </w:r>
    </w:p>
    <w:p w14:paraId="00AA727B" w14:textId="0EDB6E2C" w:rsidR="00224CBA" w:rsidRPr="00674AED" w:rsidRDefault="00D60A7A" w:rsidP="005A16DF">
      <w:pPr>
        <w:numPr>
          <w:ilvl w:val="0"/>
          <w:numId w:val="3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GreenNBHD</w:t>
      </w:r>
      <w:r w:rsidR="00224CBA" w:rsidRPr="00674AED">
        <w:rPr>
          <w:rFonts w:ascii="Arial" w:eastAsia="Times New Roman" w:hAnsi="Arial" w:cs="Arial"/>
          <w:kern w:val="0"/>
          <w:sz w:val="23"/>
          <w:szCs w:val="23"/>
          <w:lang w:eastAsia="nl-NL"/>
          <w14:ligatures w14:val="none"/>
        </w:rPr>
        <w:t xml:space="preserve"> zal de grootst mogelijke zorgvuldigheid in acht nemen bij het in ontvangst nemen en bij de uitvoering van bestellingen van producten en bij de beoordeling van aanvragen tot verlening van diensten.</w:t>
      </w:r>
    </w:p>
    <w:p w14:paraId="25F68D0F" w14:textId="6E8D17F7" w:rsidR="00224CBA" w:rsidRPr="00674AED" w:rsidRDefault="00224CBA" w:rsidP="005A16DF">
      <w:pPr>
        <w:numPr>
          <w:ilvl w:val="0"/>
          <w:numId w:val="3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Als plaats van levering geldt het adres dat de consument aan </w:t>
      </w:r>
      <w:r w:rsidR="00D60A7A" w:rsidRPr="00674AED">
        <w:rPr>
          <w:rFonts w:ascii="Arial" w:eastAsia="Times New Roman" w:hAnsi="Arial" w:cs="Arial"/>
          <w:kern w:val="0"/>
          <w:sz w:val="23"/>
          <w:szCs w:val="23"/>
          <w:lang w:eastAsia="nl-NL"/>
          <w14:ligatures w14:val="none"/>
        </w:rPr>
        <w:t>GreenNBHD</w:t>
      </w:r>
      <w:r w:rsidR="00D63383" w:rsidRPr="00674AED">
        <w:rPr>
          <w:rFonts w:ascii="Arial" w:eastAsia="Times New Roman" w:hAnsi="Arial" w:cs="Arial"/>
          <w:kern w:val="0"/>
          <w:sz w:val="23"/>
          <w:szCs w:val="23"/>
          <w:lang w:eastAsia="nl-NL"/>
          <w14:ligatures w14:val="none"/>
        </w:rPr>
        <w:t xml:space="preserve"> </w:t>
      </w:r>
      <w:r w:rsidRPr="00674AED">
        <w:rPr>
          <w:rFonts w:ascii="Arial" w:eastAsia="Times New Roman" w:hAnsi="Arial" w:cs="Arial"/>
          <w:kern w:val="0"/>
          <w:sz w:val="23"/>
          <w:szCs w:val="23"/>
          <w:lang w:eastAsia="nl-NL"/>
          <w14:ligatures w14:val="none"/>
        </w:rPr>
        <w:t>kenbaar heeft gemaakt.</w:t>
      </w:r>
    </w:p>
    <w:p w14:paraId="7E8E5103" w14:textId="14335A45" w:rsidR="00224CBA" w:rsidRPr="00674AED" w:rsidRDefault="00224CBA" w:rsidP="005A16DF">
      <w:pPr>
        <w:numPr>
          <w:ilvl w:val="0"/>
          <w:numId w:val="3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Met inachtneming van hetgeen hierover in lid 4 van dit artikel is vermeld, zal  </w:t>
      </w:r>
      <w:r w:rsidR="00D60A7A" w:rsidRPr="00674AED">
        <w:rPr>
          <w:rFonts w:ascii="Arial" w:eastAsia="Times New Roman" w:hAnsi="Arial" w:cs="Arial"/>
          <w:kern w:val="0"/>
          <w:sz w:val="23"/>
          <w:szCs w:val="23"/>
          <w:lang w:eastAsia="nl-NL"/>
          <w14:ligatures w14:val="none"/>
        </w:rPr>
        <w:t>GreenNBHD</w:t>
      </w:r>
      <w:r w:rsidR="00485833" w:rsidRPr="00674AED">
        <w:rPr>
          <w:rFonts w:ascii="Arial" w:eastAsia="Times New Roman" w:hAnsi="Arial" w:cs="Arial"/>
          <w:kern w:val="0"/>
          <w:sz w:val="23"/>
          <w:szCs w:val="23"/>
          <w:lang w:eastAsia="nl-NL"/>
          <w14:ligatures w14:val="none"/>
        </w:rPr>
        <w:t xml:space="preserve"> </w:t>
      </w:r>
      <w:r w:rsidRPr="00674AED">
        <w:rPr>
          <w:rFonts w:ascii="Arial" w:eastAsia="Times New Roman" w:hAnsi="Arial" w:cs="Arial"/>
          <w:kern w:val="0"/>
          <w:sz w:val="23"/>
          <w:szCs w:val="23"/>
          <w:lang w:eastAsia="nl-NL"/>
          <w14:ligatures w14:val="none"/>
        </w:rPr>
        <w:t>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34C6E041" w14:textId="77777777" w:rsidR="00224CBA" w:rsidRPr="00674AED" w:rsidRDefault="00224CBA" w:rsidP="005A16DF">
      <w:pPr>
        <w:numPr>
          <w:ilvl w:val="0"/>
          <w:numId w:val="3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Alle levertermijnen zijn indicatief. Aan eventuele genoemde termijnen kan de consument geen rechten ontlenen. Overschrijding van een termijn geeft de consument geen recht op schadevergoeding.</w:t>
      </w:r>
    </w:p>
    <w:p w14:paraId="4C95FF18" w14:textId="111AD473" w:rsidR="00224CBA" w:rsidRPr="00674AED" w:rsidRDefault="00224CBA" w:rsidP="005A16DF">
      <w:pPr>
        <w:numPr>
          <w:ilvl w:val="0"/>
          <w:numId w:val="3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In geval van ontbinding conform het lid 3 van dit artikel zal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het bedrag dat de consument betaald heeft zo spoedig mogelijk, doch uiterlijk binnen 14 dagen na ontbinding, terugbetalen.</w:t>
      </w:r>
    </w:p>
    <w:p w14:paraId="3168219F" w14:textId="1F8E4029" w:rsidR="00224CBA" w:rsidRPr="00674AED" w:rsidRDefault="00224CBA" w:rsidP="005A16DF">
      <w:pPr>
        <w:numPr>
          <w:ilvl w:val="0"/>
          <w:numId w:val="3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Indien levering van een besteld product onmogelijk blijkt te zijn, zal  </w:t>
      </w:r>
      <w:r w:rsidR="00975EFC"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zich inspannen om een vervangend artikel beschikbaar te stellen. Uiterlijk bij de </w:t>
      </w:r>
      <w:r w:rsidRPr="00674AED">
        <w:rPr>
          <w:rFonts w:ascii="Arial" w:eastAsia="Times New Roman" w:hAnsi="Arial" w:cs="Arial"/>
          <w:kern w:val="0"/>
          <w:sz w:val="23"/>
          <w:szCs w:val="23"/>
          <w:lang w:eastAsia="nl-NL"/>
          <w14:ligatures w14:val="none"/>
        </w:rPr>
        <w:lastRenderedPageBreak/>
        <w:t xml:space="preserve">bezorging zal op duidelijke en begrijpelijke wijze worden gemeld dat een vervangend artikel wordt geleverd. Bij vervangende artikelen kan het herroepingsrecht niet worden uitgesloten. De kosten van een eventuele retourzending zijn voor rekening van  </w:t>
      </w:r>
      <w:r w:rsidR="00975EFC"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w:t>
      </w:r>
    </w:p>
    <w:p w14:paraId="02DEABCE" w14:textId="4BB9C63D" w:rsidR="00224CBA" w:rsidRPr="00674AED" w:rsidRDefault="00224CBA" w:rsidP="005A16DF">
      <w:pPr>
        <w:numPr>
          <w:ilvl w:val="0"/>
          <w:numId w:val="34"/>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Het risico van beschadiging en/of vermissing van producten berust bij  </w:t>
      </w:r>
      <w:r w:rsidR="00975EFC"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tot het moment van bezorging aan de consument of een vooraf aangewezen en aan </w:t>
      </w:r>
      <w:r w:rsidR="00D60A7A"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w:t>
      </w:r>
      <w:r w:rsidR="00D01659" w:rsidRPr="00674AED">
        <w:rPr>
          <w:rFonts w:ascii="Arial" w:eastAsia="Times New Roman" w:hAnsi="Arial" w:cs="Arial"/>
          <w:kern w:val="0"/>
          <w:sz w:val="23"/>
          <w:szCs w:val="23"/>
          <w:lang w:eastAsia="nl-NL"/>
          <w14:ligatures w14:val="none"/>
        </w:rPr>
        <w:t>bekendgemaakte</w:t>
      </w:r>
      <w:r w:rsidRPr="00674AED">
        <w:rPr>
          <w:rFonts w:ascii="Arial" w:eastAsia="Times New Roman" w:hAnsi="Arial" w:cs="Arial"/>
          <w:kern w:val="0"/>
          <w:sz w:val="23"/>
          <w:szCs w:val="23"/>
          <w:lang w:eastAsia="nl-NL"/>
          <w14:ligatures w14:val="none"/>
        </w:rPr>
        <w:t xml:space="preserve"> vertegenwoordiger, tenzij uitdrukkelijk anders is overeengekomen.</w:t>
      </w:r>
    </w:p>
    <w:p w14:paraId="7A517B0D" w14:textId="601DD078"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br/>
      </w:r>
      <w:r w:rsidRPr="00674AED">
        <w:rPr>
          <w:rFonts w:ascii="Arial" w:eastAsia="Times New Roman" w:hAnsi="Arial" w:cs="Arial"/>
          <w:b/>
          <w:bCs/>
          <w:kern w:val="0"/>
          <w:sz w:val="23"/>
          <w:szCs w:val="23"/>
          <w:bdr w:val="none" w:sz="0" w:space="0" w:color="auto" w:frame="1"/>
          <w:lang w:eastAsia="nl-NL"/>
          <w14:ligatures w14:val="none"/>
        </w:rPr>
        <w:t>Artikel 1</w:t>
      </w:r>
      <w:r w:rsidR="00994893">
        <w:rPr>
          <w:rFonts w:ascii="Arial" w:eastAsia="Times New Roman" w:hAnsi="Arial" w:cs="Arial"/>
          <w:b/>
          <w:bCs/>
          <w:kern w:val="0"/>
          <w:sz w:val="23"/>
          <w:szCs w:val="23"/>
          <w:bdr w:val="none" w:sz="0" w:space="0" w:color="auto" w:frame="1"/>
          <w:lang w:eastAsia="nl-NL"/>
          <w14:ligatures w14:val="none"/>
        </w:rPr>
        <w:t>1</w:t>
      </w:r>
      <w:r w:rsidR="00D01659" w:rsidRPr="00674AED">
        <w:rPr>
          <w:rFonts w:ascii="Arial" w:eastAsia="Times New Roman" w:hAnsi="Arial" w:cs="Arial"/>
          <w:b/>
          <w:bCs/>
          <w:kern w:val="0"/>
          <w:sz w:val="23"/>
          <w:szCs w:val="23"/>
          <w:bdr w:val="none" w:sz="0" w:space="0" w:color="auto" w:frame="1"/>
          <w:lang w:eastAsia="nl-NL"/>
          <w14:ligatures w14:val="none"/>
        </w:rPr>
        <w:t>:</w:t>
      </w:r>
      <w:r w:rsidR="00D01659" w:rsidRPr="00674AED">
        <w:rPr>
          <w:rFonts w:ascii="Arial" w:eastAsia="Times New Roman" w:hAnsi="Arial" w:cs="Arial"/>
          <w:b/>
          <w:bCs/>
          <w:kern w:val="0"/>
          <w:sz w:val="23"/>
          <w:szCs w:val="23"/>
          <w:bdr w:val="none" w:sz="0" w:space="0" w:color="auto" w:frame="1"/>
          <w:lang w:eastAsia="nl-NL"/>
          <w14:ligatures w14:val="none"/>
        </w:rPr>
        <w:tab/>
      </w:r>
      <w:r w:rsidRPr="00674AED">
        <w:rPr>
          <w:rFonts w:ascii="Arial" w:eastAsia="Times New Roman" w:hAnsi="Arial" w:cs="Arial"/>
          <w:b/>
          <w:bCs/>
          <w:kern w:val="0"/>
          <w:sz w:val="23"/>
          <w:szCs w:val="23"/>
          <w:bdr w:val="none" w:sz="0" w:space="0" w:color="auto" w:frame="1"/>
          <w:lang w:eastAsia="nl-NL"/>
          <w14:ligatures w14:val="none"/>
        </w:rPr>
        <w:t>Betaling</w:t>
      </w:r>
      <w:r w:rsidR="00D01659" w:rsidRPr="00674AED">
        <w:rPr>
          <w:rFonts w:ascii="Arial" w:eastAsia="Times New Roman" w:hAnsi="Arial" w:cs="Arial"/>
          <w:b/>
          <w:bCs/>
          <w:kern w:val="0"/>
          <w:sz w:val="23"/>
          <w:szCs w:val="23"/>
          <w:bdr w:val="none" w:sz="0" w:space="0" w:color="auto" w:frame="1"/>
          <w:lang w:eastAsia="nl-NL"/>
          <w14:ligatures w14:val="none"/>
        </w:rPr>
        <w:t xml:space="preserve"> en betalingstermijn</w:t>
      </w:r>
    </w:p>
    <w:p w14:paraId="62CC6B8F" w14:textId="77777777" w:rsidR="00A14A53" w:rsidRPr="00674AED" w:rsidRDefault="00A14A53" w:rsidP="00A14A53">
      <w:pPr>
        <w:numPr>
          <w:ilvl w:val="0"/>
          <w:numId w:val="3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57473D0A" w14:textId="77777777" w:rsidR="00A14A53" w:rsidRPr="00674AED" w:rsidRDefault="00A14A53" w:rsidP="00A14A53">
      <w:pPr>
        <w:numPr>
          <w:ilvl w:val="0"/>
          <w:numId w:val="3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2C17614B" w14:textId="30F6FD75" w:rsidR="00D01659" w:rsidRPr="00674AED" w:rsidRDefault="00D01659" w:rsidP="00D01659">
      <w:pPr>
        <w:numPr>
          <w:ilvl w:val="0"/>
          <w:numId w:val="3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dient betalingen achteraf binnen 14 dagen na levering te hebben voldaan.</w:t>
      </w:r>
    </w:p>
    <w:p w14:paraId="17FC410E" w14:textId="06063967" w:rsidR="00D01659" w:rsidRPr="00674AED" w:rsidRDefault="00D01659" w:rsidP="00D01659">
      <w:pPr>
        <w:numPr>
          <w:ilvl w:val="0"/>
          <w:numId w:val="3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Betalingstermijnen worden beschouwd als fatale betalingstermijnen. Dat betekent dat indien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het overeengekomen bedrag niet uiterlijk op de laatste dag van de betalingstermijn heeft voldaan, hij van rechtswege in verzuim en in gebreke is, zonder dat GreenNBHD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een aanmaning hoeft te sturen c.q. in gebreke hoeft te stellen. </w:t>
      </w:r>
    </w:p>
    <w:p w14:paraId="43588283" w14:textId="110AF4A5" w:rsidR="00D01659" w:rsidRPr="00674AED" w:rsidRDefault="00D01659" w:rsidP="00D01659">
      <w:pPr>
        <w:numPr>
          <w:ilvl w:val="0"/>
          <w:numId w:val="38"/>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GreenNBHD behoudt zich het recht voor om een levering afhankelijk te stellen van onmiddellijke betaling dan wel een zekerheidstelling te eisen voor het totale bedrag van de diensten of producten.</w:t>
      </w:r>
    </w:p>
    <w:p w14:paraId="52671CA7" w14:textId="77777777" w:rsidR="00EE0D6A" w:rsidRPr="00674AED" w:rsidRDefault="00EE0D6A" w:rsidP="00EE0D6A">
      <w:pPr>
        <w:spacing w:after="0" w:line="240" w:lineRule="auto"/>
        <w:textAlignment w:val="baseline"/>
        <w:rPr>
          <w:rFonts w:ascii="Arial" w:eastAsia="Times New Roman" w:hAnsi="Arial" w:cs="Arial"/>
          <w:kern w:val="0"/>
          <w:sz w:val="23"/>
          <w:szCs w:val="23"/>
          <w:lang w:eastAsia="nl-NL"/>
          <w14:ligatures w14:val="none"/>
        </w:rPr>
      </w:pPr>
    </w:p>
    <w:p w14:paraId="3C04A2E2" w14:textId="36CC981F" w:rsidR="00EE0D6A" w:rsidRPr="00674AED" w:rsidRDefault="00EE0D6A" w:rsidP="00EE0D6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b/>
          <w:bCs/>
          <w:kern w:val="0"/>
          <w:sz w:val="23"/>
          <w:szCs w:val="23"/>
          <w:lang w:eastAsia="nl-NL"/>
          <w14:ligatures w14:val="none"/>
        </w:rPr>
        <w:t>Artikel 1</w:t>
      </w:r>
      <w:r w:rsidR="00994893">
        <w:rPr>
          <w:rFonts w:ascii="Arial" w:eastAsia="Times New Roman" w:hAnsi="Arial" w:cs="Arial"/>
          <w:b/>
          <w:bCs/>
          <w:kern w:val="0"/>
          <w:sz w:val="23"/>
          <w:szCs w:val="23"/>
          <w:lang w:eastAsia="nl-NL"/>
          <w14:ligatures w14:val="none"/>
        </w:rPr>
        <w:t>2</w:t>
      </w:r>
      <w:r w:rsidRPr="00674AED">
        <w:rPr>
          <w:rFonts w:ascii="Arial" w:eastAsia="Times New Roman" w:hAnsi="Arial" w:cs="Arial"/>
          <w:b/>
          <w:bCs/>
          <w:kern w:val="0"/>
          <w:sz w:val="23"/>
          <w:szCs w:val="23"/>
          <w:lang w:eastAsia="nl-NL"/>
          <w14:ligatures w14:val="none"/>
        </w:rPr>
        <w:t>:</w:t>
      </w:r>
      <w:r w:rsidRPr="00674AED">
        <w:rPr>
          <w:rFonts w:ascii="Arial" w:eastAsia="Times New Roman" w:hAnsi="Arial" w:cs="Arial"/>
          <w:b/>
          <w:bCs/>
          <w:kern w:val="0"/>
          <w:sz w:val="23"/>
          <w:szCs w:val="23"/>
          <w:lang w:eastAsia="nl-NL"/>
          <w14:ligatures w14:val="none"/>
        </w:rPr>
        <w:tab/>
        <w:t>Niet tijdig betalen</w:t>
      </w:r>
    </w:p>
    <w:p w14:paraId="18E992FE" w14:textId="7B42FFAC" w:rsidR="00EE0D6A" w:rsidRPr="00674AED" w:rsidRDefault="00EE0D6A" w:rsidP="00EE0D6A">
      <w:pPr>
        <w:numPr>
          <w:ilvl w:val="0"/>
          <w:numId w:val="39"/>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Betaalt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niet binnen de overeengekomen termijn, dan </w:t>
      </w:r>
      <w:r w:rsidR="0051245D" w:rsidRPr="00674AED">
        <w:rPr>
          <w:rFonts w:ascii="Arial" w:eastAsia="Times New Roman" w:hAnsi="Arial" w:cs="Arial"/>
          <w:kern w:val="0"/>
          <w:sz w:val="23"/>
          <w:szCs w:val="23"/>
          <w:lang w:eastAsia="nl-NL"/>
          <w14:ligatures w14:val="none"/>
        </w:rPr>
        <w:t>i</w:t>
      </w:r>
      <w:r w:rsidRPr="00674AED">
        <w:rPr>
          <w:rFonts w:ascii="Arial" w:eastAsia="Times New Roman" w:hAnsi="Arial" w:cs="Arial"/>
          <w:kern w:val="0"/>
          <w:sz w:val="23"/>
          <w:szCs w:val="23"/>
          <w:lang w:eastAsia="nl-NL"/>
          <w14:ligatures w14:val="none"/>
        </w:rPr>
        <w:t>s </w:t>
      </w:r>
      <w:r w:rsidR="0051245D"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gerechtigd de wettelijke rente</w:t>
      </w:r>
      <w:r w:rsidR="0051245D" w:rsidRPr="00674AED">
        <w:rPr>
          <w:rFonts w:ascii="Arial" w:eastAsia="Times New Roman" w:hAnsi="Arial" w:cs="Arial"/>
          <w:kern w:val="0"/>
          <w:sz w:val="23"/>
          <w:szCs w:val="23"/>
          <w:lang w:eastAsia="nl-NL"/>
          <w14:ligatures w14:val="none"/>
        </w:rPr>
        <w:t xml:space="preserve"> </w:t>
      </w:r>
      <w:r w:rsidRPr="00674AED">
        <w:rPr>
          <w:rFonts w:ascii="Arial" w:eastAsia="Times New Roman" w:hAnsi="Arial" w:cs="Arial"/>
          <w:kern w:val="0"/>
          <w:sz w:val="23"/>
          <w:szCs w:val="23"/>
          <w:lang w:eastAsia="nl-NL"/>
          <w14:ligatures w14:val="none"/>
        </w:rPr>
        <w:t xml:space="preserve">in rekening te brengen vanaf de dag dat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in verzuim is, waarbij een gedeelte van een maand voor een hele maand wordt gerekend.</w:t>
      </w:r>
    </w:p>
    <w:p w14:paraId="53B8DA69" w14:textId="54575634" w:rsidR="00EE0D6A" w:rsidRPr="00674AED" w:rsidRDefault="00EE0D6A" w:rsidP="00EE0D6A">
      <w:pPr>
        <w:numPr>
          <w:ilvl w:val="0"/>
          <w:numId w:val="39"/>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Wanneer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in verzuim is, is hij bovendien buitengerechtelijke incassokosten en eventuele schadevergoeding verschuldigd aan </w:t>
      </w:r>
      <w:r w:rsidR="0051245D"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w:t>
      </w:r>
    </w:p>
    <w:p w14:paraId="759FDA90" w14:textId="77777777" w:rsidR="00EE0D6A" w:rsidRPr="00674AED" w:rsidRDefault="00EE0D6A" w:rsidP="00EE0D6A">
      <w:pPr>
        <w:numPr>
          <w:ilvl w:val="0"/>
          <w:numId w:val="39"/>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De incassokosten worden berekend aan de hand van het Besluit vergoeding voor buitengerechtelijke incassokosten. </w:t>
      </w:r>
    </w:p>
    <w:p w14:paraId="1090C026" w14:textId="624CCC5C" w:rsidR="00EE0D6A" w:rsidRPr="00674AED" w:rsidRDefault="00EE0D6A" w:rsidP="00EE0D6A">
      <w:pPr>
        <w:numPr>
          <w:ilvl w:val="0"/>
          <w:numId w:val="39"/>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Wanneer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niet tijdig betaalt, mag </w:t>
      </w:r>
      <w:r w:rsidR="0051245D"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zijn verplichtingen opschorten totdat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aan zijn betalingsverplichting heeft voldaan. </w:t>
      </w:r>
    </w:p>
    <w:p w14:paraId="1C2832C5" w14:textId="7D28FBA5" w:rsidR="00EE0D6A" w:rsidRPr="00674AED" w:rsidRDefault="00EE0D6A" w:rsidP="00EE0D6A">
      <w:pPr>
        <w:numPr>
          <w:ilvl w:val="0"/>
          <w:numId w:val="39"/>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In geval van liquidatie, faillissement, beslag of surseance van betaling aan de zijde van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zijn de vorderingen van </w:t>
      </w:r>
      <w:r w:rsidR="0051245D" w:rsidRPr="00674AED">
        <w:rPr>
          <w:rFonts w:ascii="Arial" w:eastAsia="Times New Roman" w:hAnsi="Arial" w:cs="Arial"/>
          <w:kern w:val="0"/>
          <w:sz w:val="23"/>
          <w:szCs w:val="23"/>
          <w:lang w:eastAsia="nl-NL"/>
          <w14:ligatures w14:val="none"/>
        </w:rPr>
        <w:t xml:space="preserve">GreenNBHD </w:t>
      </w:r>
      <w:r w:rsidRPr="00674AED">
        <w:rPr>
          <w:rFonts w:ascii="Arial" w:eastAsia="Times New Roman" w:hAnsi="Arial" w:cs="Arial"/>
          <w:kern w:val="0"/>
          <w:sz w:val="23"/>
          <w:szCs w:val="23"/>
          <w:lang w:eastAsia="nl-NL"/>
          <w14:ligatures w14:val="none"/>
        </w:rPr>
        <w:t xml:space="preserve">op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onmiddellijk opeisbaar. </w:t>
      </w:r>
    </w:p>
    <w:p w14:paraId="4D30758D" w14:textId="284AF0A3" w:rsidR="00EE0D6A" w:rsidRPr="00674AED" w:rsidRDefault="00EE0D6A" w:rsidP="00EE0D6A">
      <w:pPr>
        <w:numPr>
          <w:ilvl w:val="0"/>
          <w:numId w:val="39"/>
        </w:num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Weigert de </w:t>
      </w:r>
      <w:r w:rsidR="00577105">
        <w:rPr>
          <w:rFonts w:ascii="Arial" w:eastAsia="Times New Roman" w:hAnsi="Arial" w:cs="Arial"/>
          <w:kern w:val="0"/>
          <w:sz w:val="23"/>
          <w:szCs w:val="23"/>
          <w:lang w:eastAsia="nl-NL"/>
          <w14:ligatures w14:val="none"/>
        </w:rPr>
        <w:t>consument</w:t>
      </w:r>
      <w:r w:rsidRPr="00674AED">
        <w:rPr>
          <w:rFonts w:ascii="Arial" w:eastAsia="Times New Roman" w:hAnsi="Arial" w:cs="Arial"/>
          <w:kern w:val="0"/>
          <w:sz w:val="23"/>
          <w:szCs w:val="23"/>
          <w:lang w:eastAsia="nl-NL"/>
          <w14:ligatures w14:val="none"/>
        </w:rPr>
        <w:t xml:space="preserve"> zijn medewerking aan de uitvoering van de overeenkomst door </w:t>
      </w:r>
      <w:r w:rsidR="0051245D"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dan is hij nog steeds verplicht de afgesproken prijs aan </w:t>
      </w:r>
      <w:r w:rsidR="0051245D"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te betalen. </w:t>
      </w:r>
    </w:p>
    <w:p w14:paraId="3B64E8A3" w14:textId="77777777" w:rsidR="00EE0D6A" w:rsidRPr="00674AED" w:rsidRDefault="00EE0D6A" w:rsidP="00EE0D6A">
      <w:pPr>
        <w:spacing w:after="0" w:line="240" w:lineRule="auto"/>
        <w:textAlignment w:val="baseline"/>
        <w:rPr>
          <w:rFonts w:ascii="Arial" w:eastAsia="Times New Roman" w:hAnsi="Arial" w:cs="Arial"/>
          <w:b/>
          <w:bCs/>
          <w:kern w:val="0"/>
          <w:sz w:val="23"/>
          <w:szCs w:val="23"/>
          <w:lang w:eastAsia="nl-NL"/>
          <w14:ligatures w14:val="none"/>
        </w:rPr>
      </w:pPr>
    </w:p>
    <w:p w14:paraId="4D5C2D8E" w14:textId="77777777" w:rsidR="00EE0D6A" w:rsidRPr="00674AED" w:rsidRDefault="00EE0D6A" w:rsidP="00EE0D6A">
      <w:pPr>
        <w:spacing w:after="0" w:line="240" w:lineRule="auto"/>
        <w:textAlignment w:val="baseline"/>
        <w:rPr>
          <w:rFonts w:ascii="Arial" w:eastAsia="Times New Roman" w:hAnsi="Arial" w:cs="Arial"/>
          <w:kern w:val="0"/>
          <w:sz w:val="23"/>
          <w:szCs w:val="23"/>
          <w:lang w:eastAsia="nl-NL"/>
          <w14:ligatures w14:val="none"/>
        </w:rPr>
      </w:pPr>
    </w:p>
    <w:p w14:paraId="1E7623A0" w14:textId="0A2CE009"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b/>
          <w:bCs/>
          <w:kern w:val="0"/>
          <w:sz w:val="23"/>
          <w:szCs w:val="23"/>
          <w:bdr w:val="none" w:sz="0" w:space="0" w:color="auto" w:frame="1"/>
          <w:lang w:eastAsia="nl-NL"/>
          <w14:ligatures w14:val="none"/>
        </w:rPr>
        <w:lastRenderedPageBreak/>
        <w:t>Artikel 1</w:t>
      </w:r>
      <w:r w:rsidR="00994893">
        <w:rPr>
          <w:rFonts w:ascii="Arial" w:eastAsia="Times New Roman" w:hAnsi="Arial" w:cs="Arial"/>
          <w:b/>
          <w:bCs/>
          <w:kern w:val="0"/>
          <w:sz w:val="23"/>
          <w:szCs w:val="23"/>
          <w:bdr w:val="none" w:sz="0" w:space="0" w:color="auto" w:frame="1"/>
          <w:lang w:eastAsia="nl-NL"/>
          <w14:ligatures w14:val="none"/>
        </w:rPr>
        <w:t>3</w:t>
      </w:r>
      <w:r w:rsidR="0051245D" w:rsidRPr="00674AED">
        <w:rPr>
          <w:rFonts w:ascii="Arial" w:eastAsia="Times New Roman" w:hAnsi="Arial" w:cs="Arial"/>
          <w:b/>
          <w:bCs/>
          <w:kern w:val="0"/>
          <w:sz w:val="23"/>
          <w:szCs w:val="23"/>
          <w:bdr w:val="none" w:sz="0" w:space="0" w:color="auto" w:frame="1"/>
          <w:lang w:eastAsia="nl-NL"/>
          <w14:ligatures w14:val="none"/>
        </w:rPr>
        <w:t>:</w:t>
      </w:r>
      <w:r w:rsidR="0051245D" w:rsidRPr="00674AED">
        <w:rPr>
          <w:rFonts w:ascii="Arial" w:eastAsia="Times New Roman" w:hAnsi="Arial" w:cs="Arial"/>
          <w:b/>
          <w:bCs/>
          <w:kern w:val="0"/>
          <w:sz w:val="23"/>
          <w:szCs w:val="23"/>
          <w:bdr w:val="none" w:sz="0" w:space="0" w:color="auto" w:frame="1"/>
          <w:lang w:eastAsia="nl-NL"/>
          <w14:ligatures w14:val="none"/>
        </w:rPr>
        <w:tab/>
      </w:r>
      <w:r w:rsidRPr="00674AED">
        <w:rPr>
          <w:rFonts w:ascii="Arial" w:eastAsia="Times New Roman" w:hAnsi="Arial" w:cs="Arial"/>
          <w:b/>
          <w:bCs/>
          <w:kern w:val="0"/>
          <w:sz w:val="23"/>
          <w:szCs w:val="23"/>
          <w:bdr w:val="none" w:sz="0" w:space="0" w:color="auto" w:frame="1"/>
          <w:lang w:eastAsia="nl-NL"/>
          <w14:ligatures w14:val="none"/>
        </w:rPr>
        <w:t>Geschillen</w:t>
      </w:r>
    </w:p>
    <w:p w14:paraId="35416AE5" w14:textId="23981FED" w:rsidR="00224CBA" w:rsidRPr="00674AED" w:rsidRDefault="00224CBA" w:rsidP="0051245D">
      <w:pPr>
        <w:pStyle w:val="Lijstalinea"/>
        <w:numPr>
          <w:ilvl w:val="0"/>
          <w:numId w:val="41"/>
        </w:numPr>
        <w:spacing w:after="384"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t xml:space="preserve">Op overeenkomsten tussen </w:t>
      </w:r>
      <w:r w:rsidR="00844171" w:rsidRPr="00674AED">
        <w:rPr>
          <w:rFonts w:ascii="Arial" w:eastAsia="Times New Roman" w:hAnsi="Arial" w:cs="Arial"/>
          <w:kern w:val="0"/>
          <w:sz w:val="23"/>
          <w:szCs w:val="23"/>
          <w:lang w:eastAsia="nl-NL"/>
          <w14:ligatures w14:val="none"/>
        </w:rPr>
        <w:t>GreenNBHD</w:t>
      </w:r>
      <w:r w:rsidRPr="00674AED">
        <w:rPr>
          <w:rFonts w:ascii="Arial" w:eastAsia="Times New Roman" w:hAnsi="Arial" w:cs="Arial"/>
          <w:kern w:val="0"/>
          <w:sz w:val="23"/>
          <w:szCs w:val="23"/>
          <w:lang w:eastAsia="nl-NL"/>
          <w14:ligatures w14:val="none"/>
        </w:rPr>
        <w:t xml:space="preserve"> en de consument waarop deze algemene voorwaarden betrekking hebben, is uitsluitend Nederlands recht van toepassing. Ook indien de consument woonachtig is in het buitenland.</w:t>
      </w:r>
    </w:p>
    <w:p w14:paraId="2D72FA9B" w14:textId="4417C804" w:rsidR="00224CBA" w:rsidRPr="00674AED" w:rsidRDefault="00224CBA" w:rsidP="00224CBA">
      <w:pPr>
        <w:spacing w:after="0" w:line="240" w:lineRule="auto"/>
        <w:textAlignment w:val="baseline"/>
        <w:rPr>
          <w:rFonts w:ascii="Arial" w:eastAsia="Times New Roman" w:hAnsi="Arial" w:cs="Arial"/>
          <w:kern w:val="0"/>
          <w:sz w:val="23"/>
          <w:szCs w:val="23"/>
          <w:lang w:eastAsia="nl-NL"/>
          <w14:ligatures w14:val="none"/>
        </w:rPr>
      </w:pPr>
      <w:r w:rsidRPr="00674AED">
        <w:rPr>
          <w:rFonts w:ascii="Arial" w:eastAsia="Times New Roman" w:hAnsi="Arial" w:cs="Arial"/>
          <w:kern w:val="0"/>
          <w:sz w:val="23"/>
          <w:szCs w:val="23"/>
          <w:lang w:eastAsia="nl-NL"/>
          <w14:ligatures w14:val="none"/>
        </w:rPr>
        <w:br/>
      </w:r>
      <w:r w:rsidRPr="00674AED">
        <w:rPr>
          <w:rFonts w:ascii="Arial" w:eastAsia="Times New Roman" w:hAnsi="Arial" w:cs="Arial"/>
          <w:b/>
          <w:bCs/>
          <w:kern w:val="0"/>
          <w:sz w:val="23"/>
          <w:szCs w:val="23"/>
          <w:bdr w:val="none" w:sz="0" w:space="0" w:color="auto" w:frame="1"/>
          <w:lang w:eastAsia="nl-NL"/>
          <w14:ligatures w14:val="none"/>
        </w:rPr>
        <w:t>Artikel 1</w:t>
      </w:r>
      <w:r w:rsidR="00994893">
        <w:rPr>
          <w:rFonts w:ascii="Arial" w:eastAsia="Times New Roman" w:hAnsi="Arial" w:cs="Arial"/>
          <w:b/>
          <w:bCs/>
          <w:kern w:val="0"/>
          <w:sz w:val="23"/>
          <w:szCs w:val="23"/>
          <w:bdr w:val="none" w:sz="0" w:space="0" w:color="auto" w:frame="1"/>
          <w:lang w:eastAsia="nl-NL"/>
          <w14:ligatures w14:val="none"/>
        </w:rPr>
        <w:t>4</w:t>
      </w:r>
      <w:r w:rsidR="007E3803" w:rsidRPr="00674AED">
        <w:rPr>
          <w:rFonts w:ascii="Arial" w:eastAsia="Times New Roman" w:hAnsi="Arial" w:cs="Arial"/>
          <w:b/>
          <w:bCs/>
          <w:kern w:val="0"/>
          <w:sz w:val="23"/>
          <w:szCs w:val="23"/>
          <w:bdr w:val="none" w:sz="0" w:space="0" w:color="auto" w:frame="1"/>
          <w:lang w:eastAsia="nl-NL"/>
          <w14:ligatures w14:val="none"/>
        </w:rPr>
        <w:t>:</w:t>
      </w:r>
      <w:r w:rsidR="007E3803" w:rsidRPr="00674AED">
        <w:rPr>
          <w:rFonts w:ascii="Arial" w:eastAsia="Times New Roman" w:hAnsi="Arial" w:cs="Arial"/>
          <w:b/>
          <w:bCs/>
          <w:kern w:val="0"/>
          <w:sz w:val="23"/>
          <w:szCs w:val="23"/>
          <w:bdr w:val="none" w:sz="0" w:space="0" w:color="auto" w:frame="1"/>
          <w:lang w:eastAsia="nl-NL"/>
          <w14:ligatures w14:val="none"/>
        </w:rPr>
        <w:tab/>
      </w:r>
      <w:r w:rsidRPr="00674AED">
        <w:rPr>
          <w:rFonts w:ascii="Arial" w:eastAsia="Times New Roman" w:hAnsi="Arial" w:cs="Arial"/>
          <w:b/>
          <w:bCs/>
          <w:kern w:val="0"/>
          <w:sz w:val="23"/>
          <w:szCs w:val="23"/>
          <w:bdr w:val="none" w:sz="0" w:space="0" w:color="auto" w:frame="1"/>
          <w:lang w:eastAsia="nl-NL"/>
          <w14:ligatures w14:val="none"/>
        </w:rPr>
        <w:t>Aansprakelijkheid en vrijwaringen</w:t>
      </w:r>
    </w:p>
    <w:p w14:paraId="003105F2" w14:textId="3E307B53" w:rsidR="0084622B" w:rsidRPr="00674AED"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0C09D3E8" w14:textId="50991D6C" w:rsidR="0084622B" w:rsidRPr="005C3122" w:rsidRDefault="0084622B" w:rsidP="005C3122">
      <w:pPr>
        <w:pStyle w:val="Lijstalinea"/>
        <w:numPr>
          <w:ilvl w:val="0"/>
          <w:numId w:val="45"/>
        </w:numPr>
        <w:spacing w:after="0" w:line="240" w:lineRule="auto"/>
        <w:textAlignment w:val="baseline"/>
        <w:rPr>
          <w:rFonts w:ascii="Arial" w:eastAsia="Times New Roman" w:hAnsi="Arial" w:cs="Arial"/>
          <w:kern w:val="0"/>
          <w:sz w:val="23"/>
          <w:szCs w:val="23"/>
          <w:lang w:eastAsia="nl-NL"/>
          <w14:ligatures w14:val="none"/>
        </w:rPr>
      </w:pPr>
      <w:r w:rsidRPr="005C3122">
        <w:rPr>
          <w:rFonts w:ascii="Arial" w:eastAsia="Times New Roman" w:hAnsi="Arial" w:cs="Arial"/>
          <w:kern w:val="0"/>
          <w:sz w:val="23"/>
          <w:szCs w:val="23"/>
          <w:lang w:eastAsia="nl-NL"/>
          <w14:ligatures w14:val="none"/>
        </w:rPr>
        <w:t xml:space="preserve">De aansprakelijkheid van </w:t>
      </w:r>
      <w:r w:rsidR="0044437E" w:rsidRPr="005C3122">
        <w:rPr>
          <w:rFonts w:ascii="Arial" w:eastAsia="Times New Roman" w:hAnsi="Arial" w:cs="Arial"/>
          <w:kern w:val="0"/>
          <w:sz w:val="23"/>
          <w:szCs w:val="23"/>
          <w:lang w:eastAsia="nl-NL"/>
          <w14:ligatures w14:val="none"/>
        </w:rPr>
        <w:t>GreenNBHD</w:t>
      </w:r>
      <w:r w:rsidRPr="005C3122">
        <w:rPr>
          <w:rFonts w:ascii="Arial" w:eastAsia="Times New Roman" w:hAnsi="Arial" w:cs="Arial"/>
          <w:kern w:val="0"/>
          <w:sz w:val="23"/>
          <w:szCs w:val="23"/>
          <w:lang w:eastAsia="nl-NL"/>
          <w14:ligatures w14:val="none"/>
        </w:rPr>
        <w:t xml:space="preserve"> in verband met eventuele tekortkomingen in door haar geleverde zaken is beperkt tot het nakomen van de in </w:t>
      </w:r>
      <w:r w:rsidR="00975EFC" w:rsidRPr="005C3122">
        <w:rPr>
          <w:rFonts w:ascii="Arial" w:eastAsia="Times New Roman" w:hAnsi="Arial" w:cs="Arial"/>
          <w:kern w:val="0"/>
          <w:sz w:val="23"/>
          <w:szCs w:val="23"/>
          <w:lang w:eastAsia="nl-NL"/>
          <w14:ligatures w14:val="none"/>
        </w:rPr>
        <w:t>artikel 10</w:t>
      </w:r>
      <w:r w:rsidRPr="005C3122">
        <w:rPr>
          <w:rFonts w:ascii="Arial" w:eastAsia="Times New Roman" w:hAnsi="Arial" w:cs="Arial"/>
          <w:kern w:val="0"/>
          <w:sz w:val="23"/>
          <w:szCs w:val="23"/>
          <w:lang w:eastAsia="nl-NL"/>
          <w14:ligatures w14:val="none"/>
        </w:rPr>
        <w:t>omschreven garantie</w:t>
      </w:r>
      <w:r w:rsidR="00975EFC" w:rsidRPr="005C3122">
        <w:rPr>
          <w:rFonts w:ascii="Arial" w:eastAsia="Times New Roman" w:hAnsi="Arial" w:cs="Arial"/>
          <w:kern w:val="0"/>
          <w:sz w:val="23"/>
          <w:szCs w:val="23"/>
          <w:lang w:eastAsia="nl-NL"/>
          <w14:ligatures w14:val="none"/>
        </w:rPr>
        <w:t>bepalingen</w:t>
      </w:r>
      <w:r w:rsidRPr="005C3122">
        <w:rPr>
          <w:rFonts w:ascii="Arial" w:eastAsia="Times New Roman" w:hAnsi="Arial" w:cs="Arial"/>
          <w:kern w:val="0"/>
          <w:sz w:val="23"/>
          <w:szCs w:val="23"/>
          <w:lang w:eastAsia="nl-NL"/>
          <w14:ligatures w14:val="none"/>
        </w:rPr>
        <w:t xml:space="preserve"> dan wel het betalen van schadevergoeding ex artikel 6:96 Burgerlijk Wetboek. </w:t>
      </w:r>
    </w:p>
    <w:p w14:paraId="70132E6A" w14:textId="66E4BF66" w:rsidR="0084622B" w:rsidRPr="005C3122" w:rsidRDefault="0084622B" w:rsidP="005C3122">
      <w:pPr>
        <w:pStyle w:val="Lijstalinea"/>
        <w:numPr>
          <w:ilvl w:val="0"/>
          <w:numId w:val="45"/>
        </w:numPr>
        <w:spacing w:after="0" w:line="240" w:lineRule="auto"/>
        <w:textAlignment w:val="baseline"/>
        <w:rPr>
          <w:rFonts w:ascii="Arial" w:eastAsia="Times New Roman" w:hAnsi="Arial" w:cs="Arial"/>
          <w:kern w:val="0"/>
          <w:sz w:val="23"/>
          <w:szCs w:val="23"/>
          <w:lang w:eastAsia="nl-NL"/>
          <w14:ligatures w14:val="none"/>
        </w:rPr>
      </w:pPr>
      <w:r w:rsidRPr="005C3122">
        <w:rPr>
          <w:rFonts w:ascii="Arial" w:eastAsia="Times New Roman" w:hAnsi="Arial" w:cs="Arial"/>
          <w:kern w:val="0"/>
          <w:sz w:val="23"/>
          <w:szCs w:val="23"/>
          <w:lang w:eastAsia="nl-NL"/>
          <w14:ligatures w14:val="none"/>
        </w:rPr>
        <w:t xml:space="preserve">Iedere aansprakelijkheid voor schade, voortvloeiende uit of verband houdende met de uitvoering van een </w:t>
      </w:r>
      <w:r w:rsidR="002E4B28" w:rsidRPr="005C3122">
        <w:rPr>
          <w:rFonts w:ascii="Arial" w:eastAsia="Times New Roman" w:hAnsi="Arial" w:cs="Arial"/>
          <w:kern w:val="0"/>
          <w:sz w:val="23"/>
          <w:szCs w:val="23"/>
          <w:lang w:eastAsia="nl-NL"/>
          <w14:ligatures w14:val="none"/>
        </w:rPr>
        <w:t>o</w:t>
      </w:r>
      <w:r w:rsidRPr="005C3122">
        <w:rPr>
          <w:rFonts w:ascii="Arial" w:eastAsia="Times New Roman" w:hAnsi="Arial" w:cs="Arial"/>
          <w:kern w:val="0"/>
          <w:sz w:val="23"/>
          <w:szCs w:val="23"/>
          <w:lang w:eastAsia="nl-NL"/>
          <w14:ligatures w14:val="none"/>
        </w:rPr>
        <w:t xml:space="preserve">vereenkomst, is steeds beperkt tot het bedrag </w:t>
      </w:r>
      <w:r w:rsidR="00975EFC" w:rsidRPr="005C3122">
        <w:rPr>
          <w:rFonts w:ascii="Arial" w:eastAsia="Times New Roman" w:hAnsi="Arial" w:cs="Arial"/>
          <w:kern w:val="0"/>
          <w:sz w:val="23"/>
          <w:szCs w:val="23"/>
          <w:lang w:eastAsia="nl-NL"/>
          <w14:ligatures w14:val="none"/>
        </w:rPr>
        <w:t>gelijk aan de factuurwaarde van de door GreenNBHD geleverde zaken in verband waarmee de schade is ontstaan.</w:t>
      </w:r>
      <w:r w:rsidRPr="005C3122">
        <w:rPr>
          <w:rFonts w:ascii="Arial" w:eastAsia="Times New Roman" w:hAnsi="Arial" w:cs="Arial"/>
          <w:kern w:val="0"/>
          <w:sz w:val="23"/>
          <w:szCs w:val="23"/>
          <w:lang w:eastAsia="nl-NL"/>
          <w14:ligatures w14:val="none"/>
        </w:rPr>
        <w:t> </w:t>
      </w:r>
    </w:p>
    <w:p w14:paraId="2AE88F1F" w14:textId="5EC14EAF" w:rsidR="0084622B" w:rsidRPr="005C3122" w:rsidRDefault="0044437E" w:rsidP="005C3122">
      <w:pPr>
        <w:pStyle w:val="Lijstalinea"/>
        <w:numPr>
          <w:ilvl w:val="0"/>
          <w:numId w:val="45"/>
        </w:numPr>
        <w:spacing w:after="0" w:line="240" w:lineRule="auto"/>
        <w:textAlignment w:val="baseline"/>
        <w:rPr>
          <w:rFonts w:ascii="Arial" w:eastAsia="Times New Roman" w:hAnsi="Arial" w:cs="Arial"/>
          <w:kern w:val="0"/>
          <w:sz w:val="23"/>
          <w:szCs w:val="23"/>
          <w:lang w:eastAsia="nl-NL"/>
          <w14:ligatures w14:val="none"/>
        </w:rPr>
      </w:pPr>
      <w:r w:rsidRPr="005C3122">
        <w:rPr>
          <w:rFonts w:ascii="Arial" w:eastAsia="Times New Roman" w:hAnsi="Arial" w:cs="Arial"/>
          <w:kern w:val="0"/>
          <w:sz w:val="23"/>
          <w:szCs w:val="23"/>
          <w:lang w:eastAsia="nl-NL"/>
          <w14:ligatures w14:val="none"/>
        </w:rPr>
        <w:t>GreenNBHD</w:t>
      </w:r>
      <w:r w:rsidR="0084622B" w:rsidRPr="005C3122">
        <w:rPr>
          <w:rFonts w:ascii="Arial" w:eastAsia="Times New Roman" w:hAnsi="Arial" w:cs="Arial"/>
          <w:kern w:val="0"/>
          <w:sz w:val="23"/>
          <w:szCs w:val="23"/>
          <w:lang w:eastAsia="nl-NL"/>
          <w14:ligatures w14:val="none"/>
        </w:rPr>
        <w:t xml:space="preserve"> is nooit aansprakelijk voor schade, bijvoorbeeld, maar niet uitsluitend, ten gevolge van gebreken in of aan geleverde zaken, verleende diensten of verrichte werkzaamheden of anderszins als gevolg van opzet of (bewuste) roekeloosheid van de </w:t>
      </w:r>
      <w:r w:rsidR="002E4B28" w:rsidRPr="005C3122">
        <w:rPr>
          <w:rFonts w:ascii="Arial" w:eastAsia="Times New Roman" w:hAnsi="Arial" w:cs="Arial"/>
          <w:kern w:val="0"/>
          <w:sz w:val="23"/>
          <w:szCs w:val="23"/>
          <w:lang w:eastAsia="nl-NL"/>
          <w14:ligatures w14:val="none"/>
        </w:rPr>
        <w:t>c</w:t>
      </w:r>
      <w:r w:rsidR="0084622B" w:rsidRPr="005C3122">
        <w:rPr>
          <w:rFonts w:ascii="Arial" w:eastAsia="Times New Roman" w:hAnsi="Arial" w:cs="Arial"/>
          <w:kern w:val="0"/>
          <w:sz w:val="23"/>
          <w:szCs w:val="23"/>
          <w:lang w:eastAsia="nl-NL"/>
          <w14:ligatures w14:val="none"/>
        </w:rPr>
        <w:t>onsument voor zover dat niet valt te kwalificeren als normaal gebruik. </w:t>
      </w:r>
    </w:p>
    <w:p w14:paraId="36C7606B" w14:textId="68D90009" w:rsidR="0084622B" w:rsidRPr="005C3122" w:rsidRDefault="0044437E" w:rsidP="005C3122">
      <w:pPr>
        <w:pStyle w:val="Lijstalinea"/>
        <w:numPr>
          <w:ilvl w:val="0"/>
          <w:numId w:val="45"/>
        </w:numPr>
        <w:spacing w:after="0" w:line="240" w:lineRule="auto"/>
        <w:textAlignment w:val="baseline"/>
        <w:rPr>
          <w:rFonts w:ascii="Arial" w:eastAsia="Times New Roman" w:hAnsi="Arial" w:cs="Arial"/>
          <w:kern w:val="0"/>
          <w:sz w:val="23"/>
          <w:szCs w:val="23"/>
          <w:lang w:eastAsia="nl-NL"/>
          <w14:ligatures w14:val="none"/>
        </w:rPr>
      </w:pPr>
      <w:r w:rsidRPr="005C3122">
        <w:rPr>
          <w:rFonts w:ascii="Arial" w:eastAsia="Times New Roman" w:hAnsi="Arial" w:cs="Arial"/>
          <w:kern w:val="0"/>
          <w:sz w:val="23"/>
          <w:szCs w:val="23"/>
          <w:lang w:eastAsia="nl-NL"/>
          <w14:ligatures w14:val="none"/>
        </w:rPr>
        <w:t>GreenNBHD</w:t>
      </w:r>
      <w:r w:rsidR="0084622B" w:rsidRPr="005C3122">
        <w:rPr>
          <w:rFonts w:ascii="Arial" w:eastAsia="Times New Roman" w:hAnsi="Arial" w:cs="Arial"/>
          <w:kern w:val="0"/>
          <w:sz w:val="23"/>
          <w:szCs w:val="23"/>
          <w:lang w:eastAsia="nl-NL"/>
          <w14:ligatures w14:val="none"/>
        </w:rPr>
        <w:t xml:space="preserve"> is nooit aansprakelijk voor indirecte schade waaronder, maar niet beperkt tot, gederfde winst, gemiste besparingen, bedrijfsschade en schade aan derden, </w:t>
      </w:r>
      <w:r w:rsidR="00975EFC" w:rsidRPr="005C3122">
        <w:rPr>
          <w:rFonts w:ascii="Arial" w:eastAsia="Times New Roman" w:hAnsi="Arial" w:cs="Arial"/>
          <w:kern w:val="0"/>
          <w:sz w:val="23"/>
          <w:szCs w:val="23"/>
          <w:lang w:eastAsia="nl-NL"/>
          <w14:ligatures w14:val="none"/>
        </w:rPr>
        <w:t xml:space="preserve">GreenNBHD </w:t>
      </w:r>
      <w:r w:rsidR="0084622B" w:rsidRPr="005C3122">
        <w:rPr>
          <w:rFonts w:ascii="Arial" w:eastAsia="Times New Roman" w:hAnsi="Arial" w:cs="Arial"/>
          <w:kern w:val="0"/>
          <w:sz w:val="23"/>
          <w:szCs w:val="23"/>
          <w:lang w:eastAsia="nl-NL"/>
          <w14:ligatures w14:val="none"/>
        </w:rPr>
        <w:t>is uitdrukkelijk niet aansprakelijk voor immateriële schade.</w:t>
      </w:r>
    </w:p>
    <w:p w14:paraId="1226B718" w14:textId="5D37BE71" w:rsidR="0084622B" w:rsidRPr="005C3122" w:rsidRDefault="0084622B" w:rsidP="005C3122">
      <w:pPr>
        <w:pStyle w:val="Lijstalinea"/>
        <w:numPr>
          <w:ilvl w:val="0"/>
          <w:numId w:val="45"/>
        </w:numPr>
        <w:spacing w:after="0" w:line="240" w:lineRule="auto"/>
        <w:textAlignment w:val="baseline"/>
        <w:rPr>
          <w:rFonts w:ascii="Arial" w:eastAsia="Times New Roman" w:hAnsi="Arial" w:cs="Arial"/>
          <w:kern w:val="0"/>
          <w:sz w:val="23"/>
          <w:szCs w:val="23"/>
          <w:lang w:eastAsia="nl-NL"/>
          <w14:ligatures w14:val="none"/>
        </w:rPr>
      </w:pPr>
      <w:r w:rsidRPr="005C3122">
        <w:rPr>
          <w:rFonts w:ascii="Arial" w:eastAsia="Times New Roman" w:hAnsi="Arial" w:cs="Arial"/>
          <w:kern w:val="0"/>
          <w:sz w:val="23"/>
          <w:szCs w:val="23"/>
          <w:lang w:eastAsia="nl-NL"/>
          <w14:ligatures w14:val="none"/>
        </w:rPr>
        <w:t xml:space="preserve">De </w:t>
      </w:r>
      <w:r w:rsidR="002E4B28" w:rsidRPr="005C3122">
        <w:rPr>
          <w:rFonts w:ascii="Arial" w:eastAsia="Times New Roman" w:hAnsi="Arial" w:cs="Arial"/>
          <w:kern w:val="0"/>
          <w:sz w:val="23"/>
          <w:szCs w:val="23"/>
          <w:lang w:eastAsia="nl-NL"/>
          <w14:ligatures w14:val="none"/>
        </w:rPr>
        <w:t>c</w:t>
      </w:r>
      <w:r w:rsidRPr="005C3122">
        <w:rPr>
          <w:rFonts w:ascii="Arial" w:eastAsia="Times New Roman" w:hAnsi="Arial" w:cs="Arial"/>
          <w:kern w:val="0"/>
          <w:sz w:val="23"/>
          <w:szCs w:val="23"/>
          <w:lang w:eastAsia="nl-NL"/>
          <w14:ligatures w14:val="none"/>
        </w:rPr>
        <w:t xml:space="preserve">onsument zal </w:t>
      </w:r>
      <w:r w:rsidR="0044437E" w:rsidRPr="005C3122">
        <w:rPr>
          <w:rFonts w:ascii="Arial" w:eastAsia="Times New Roman" w:hAnsi="Arial" w:cs="Arial"/>
          <w:kern w:val="0"/>
          <w:sz w:val="23"/>
          <w:szCs w:val="23"/>
          <w:lang w:eastAsia="nl-NL"/>
          <w14:ligatures w14:val="none"/>
        </w:rPr>
        <w:t>GreenNBHD</w:t>
      </w:r>
      <w:r w:rsidRPr="005C3122">
        <w:rPr>
          <w:rFonts w:ascii="Arial" w:eastAsia="Times New Roman" w:hAnsi="Arial" w:cs="Arial"/>
          <w:kern w:val="0"/>
          <w:sz w:val="23"/>
          <w:szCs w:val="23"/>
          <w:lang w:eastAsia="nl-NL"/>
          <w14:ligatures w14:val="none"/>
        </w:rPr>
        <w:t xml:space="preserve"> vrijwaren voor (eventuele) aanspraken van derden die verband houden met de uitvoering van de </w:t>
      </w:r>
      <w:r w:rsidR="002E4B28" w:rsidRPr="005C3122">
        <w:rPr>
          <w:rFonts w:ascii="Arial" w:eastAsia="Times New Roman" w:hAnsi="Arial" w:cs="Arial"/>
          <w:kern w:val="0"/>
          <w:sz w:val="23"/>
          <w:szCs w:val="23"/>
          <w:lang w:eastAsia="nl-NL"/>
          <w14:ligatures w14:val="none"/>
        </w:rPr>
        <w:t>o</w:t>
      </w:r>
      <w:r w:rsidRPr="005C3122">
        <w:rPr>
          <w:rFonts w:ascii="Arial" w:eastAsia="Times New Roman" w:hAnsi="Arial" w:cs="Arial"/>
          <w:kern w:val="0"/>
          <w:sz w:val="23"/>
          <w:szCs w:val="23"/>
          <w:lang w:eastAsia="nl-NL"/>
          <w14:ligatures w14:val="none"/>
        </w:rPr>
        <w:t xml:space="preserve">vereenkomst. Alle kosten en schade aan de zijde van </w:t>
      </w:r>
      <w:r w:rsidR="0044437E" w:rsidRPr="005C3122">
        <w:rPr>
          <w:rFonts w:ascii="Arial" w:eastAsia="Times New Roman" w:hAnsi="Arial" w:cs="Arial"/>
          <w:kern w:val="0"/>
          <w:sz w:val="23"/>
          <w:szCs w:val="23"/>
          <w:lang w:eastAsia="nl-NL"/>
          <w14:ligatures w14:val="none"/>
        </w:rPr>
        <w:t>GreenNB</w:t>
      </w:r>
      <w:r w:rsidR="000D108C" w:rsidRPr="005C3122">
        <w:rPr>
          <w:rFonts w:ascii="Arial" w:eastAsia="Times New Roman" w:hAnsi="Arial" w:cs="Arial"/>
          <w:kern w:val="0"/>
          <w:sz w:val="23"/>
          <w:szCs w:val="23"/>
          <w:lang w:eastAsia="nl-NL"/>
          <w14:ligatures w14:val="none"/>
        </w:rPr>
        <w:t>H</w:t>
      </w:r>
      <w:r w:rsidR="0044437E" w:rsidRPr="005C3122">
        <w:rPr>
          <w:rFonts w:ascii="Arial" w:eastAsia="Times New Roman" w:hAnsi="Arial" w:cs="Arial"/>
          <w:kern w:val="0"/>
          <w:sz w:val="23"/>
          <w:szCs w:val="23"/>
          <w:lang w:eastAsia="nl-NL"/>
          <w14:ligatures w14:val="none"/>
        </w:rPr>
        <w:t>D</w:t>
      </w:r>
      <w:r w:rsidRPr="005C3122">
        <w:rPr>
          <w:rFonts w:ascii="Arial" w:eastAsia="Times New Roman" w:hAnsi="Arial" w:cs="Arial"/>
          <w:kern w:val="0"/>
          <w:sz w:val="23"/>
          <w:szCs w:val="23"/>
          <w:lang w:eastAsia="nl-NL"/>
          <w14:ligatures w14:val="none"/>
        </w:rPr>
        <w:t xml:space="preserve"> daardoor ontstaan, komen </w:t>
      </w:r>
      <w:r w:rsidR="00975EFC" w:rsidRPr="005C3122">
        <w:rPr>
          <w:rFonts w:ascii="Arial" w:eastAsia="Times New Roman" w:hAnsi="Arial" w:cs="Arial"/>
          <w:kern w:val="0"/>
          <w:sz w:val="23"/>
          <w:szCs w:val="23"/>
          <w:lang w:eastAsia="nl-NL"/>
          <w14:ligatures w14:val="none"/>
        </w:rPr>
        <w:t>volledig</w:t>
      </w:r>
      <w:r w:rsidRPr="005C3122">
        <w:rPr>
          <w:rFonts w:ascii="Arial" w:eastAsia="Times New Roman" w:hAnsi="Arial" w:cs="Arial"/>
          <w:kern w:val="0"/>
          <w:sz w:val="23"/>
          <w:szCs w:val="23"/>
          <w:lang w:eastAsia="nl-NL"/>
          <w14:ligatures w14:val="none"/>
        </w:rPr>
        <w:t xml:space="preserve"> voor rekening van de </w:t>
      </w:r>
      <w:r w:rsidR="002E4B28" w:rsidRPr="005C3122">
        <w:rPr>
          <w:rFonts w:ascii="Arial" w:eastAsia="Times New Roman" w:hAnsi="Arial" w:cs="Arial"/>
          <w:kern w:val="0"/>
          <w:sz w:val="23"/>
          <w:szCs w:val="23"/>
          <w:lang w:eastAsia="nl-NL"/>
          <w14:ligatures w14:val="none"/>
        </w:rPr>
        <w:t>c</w:t>
      </w:r>
      <w:r w:rsidRPr="005C3122">
        <w:rPr>
          <w:rFonts w:ascii="Arial" w:eastAsia="Times New Roman" w:hAnsi="Arial" w:cs="Arial"/>
          <w:kern w:val="0"/>
          <w:sz w:val="23"/>
          <w:szCs w:val="23"/>
          <w:lang w:eastAsia="nl-NL"/>
          <w14:ligatures w14:val="none"/>
        </w:rPr>
        <w:t>onsument.</w:t>
      </w:r>
    </w:p>
    <w:p w14:paraId="25E43E0E"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2A5FD1E4"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7A58236F"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2EF0524E"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7421B234"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2E8E9BED"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44CB5288"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1D1F75FB"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463FC0D3"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42F7CC86"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63F6E76C"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419EEAE6"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1B32AD3A"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306A614A"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157D95C2"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527E2F45"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1C6D876B" w14:textId="77777777" w:rsidR="0084622B" w:rsidRDefault="0084622B" w:rsidP="00224CBA">
      <w:pPr>
        <w:spacing w:after="0" w:line="240" w:lineRule="auto"/>
        <w:textAlignment w:val="baseline"/>
        <w:rPr>
          <w:rFonts w:ascii="Arial" w:eastAsia="Times New Roman" w:hAnsi="Arial" w:cs="Arial"/>
          <w:kern w:val="0"/>
          <w:sz w:val="23"/>
          <w:szCs w:val="23"/>
          <w:lang w:eastAsia="nl-NL"/>
          <w14:ligatures w14:val="none"/>
        </w:rPr>
      </w:pPr>
    </w:p>
    <w:p w14:paraId="00438921" w14:textId="290AE4D0" w:rsidR="00224CBA" w:rsidRPr="00224CBA" w:rsidRDefault="00224CBA" w:rsidP="00383B1C">
      <w:pPr>
        <w:spacing w:after="0" w:line="240" w:lineRule="auto"/>
        <w:textAlignment w:val="baseline"/>
        <w:rPr>
          <w:rFonts w:ascii="Arial" w:eastAsia="Times New Roman" w:hAnsi="Arial" w:cs="Arial"/>
          <w:kern w:val="0"/>
          <w:sz w:val="23"/>
          <w:szCs w:val="23"/>
          <w:lang w:eastAsia="nl-NL"/>
          <w14:ligatures w14:val="none"/>
        </w:rPr>
      </w:pPr>
      <w:r w:rsidRPr="00224CBA">
        <w:rPr>
          <w:rFonts w:ascii="Arial" w:eastAsia="Times New Roman" w:hAnsi="Arial" w:cs="Arial"/>
          <w:kern w:val="0"/>
          <w:sz w:val="23"/>
          <w:szCs w:val="23"/>
          <w:lang w:eastAsia="nl-NL"/>
          <w14:ligatures w14:val="none"/>
        </w:rPr>
        <w:br/>
      </w:r>
    </w:p>
    <w:p w14:paraId="20AA0118" w14:textId="77777777" w:rsidR="00D604AC" w:rsidRDefault="00D604AC"/>
    <w:sectPr w:rsidR="00D60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95C"/>
    <w:multiLevelType w:val="hybridMultilevel"/>
    <w:tmpl w:val="DD94134E"/>
    <w:lvl w:ilvl="0" w:tplc="18C0D8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E61572"/>
    <w:multiLevelType w:val="hybridMultilevel"/>
    <w:tmpl w:val="FA80C0C8"/>
    <w:lvl w:ilvl="0" w:tplc="21C8546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900D7D"/>
    <w:multiLevelType w:val="hybridMultilevel"/>
    <w:tmpl w:val="2B420264"/>
    <w:lvl w:ilvl="0" w:tplc="3C0857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3A16AEE"/>
    <w:multiLevelType w:val="hybridMultilevel"/>
    <w:tmpl w:val="FF8C3AE6"/>
    <w:lvl w:ilvl="0" w:tplc="3EC0A74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2C6BA1"/>
    <w:multiLevelType w:val="multilevel"/>
    <w:tmpl w:val="788A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456CA"/>
    <w:multiLevelType w:val="hybridMultilevel"/>
    <w:tmpl w:val="63AAE4BC"/>
    <w:lvl w:ilvl="0" w:tplc="EBB4F5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8017D7"/>
    <w:multiLevelType w:val="hybridMultilevel"/>
    <w:tmpl w:val="92B0D02C"/>
    <w:lvl w:ilvl="0" w:tplc="AC5A935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015802"/>
    <w:multiLevelType w:val="hybridMultilevel"/>
    <w:tmpl w:val="17F6C1FA"/>
    <w:lvl w:ilvl="0" w:tplc="21C8546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C66FE7"/>
    <w:multiLevelType w:val="multilevel"/>
    <w:tmpl w:val="9BC8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DA52BF"/>
    <w:multiLevelType w:val="multilevel"/>
    <w:tmpl w:val="5266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9559E"/>
    <w:multiLevelType w:val="multilevel"/>
    <w:tmpl w:val="88CA3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EB66F4"/>
    <w:multiLevelType w:val="multilevel"/>
    <w:tmpl w:val="B82AA9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00373"/>
    <w:multiLevelType w:val="multilevel"/>
    <w:tmpl w:val="0624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A20086"/>
    <w:multiLevelType w:val="multilevel"/>
    <w:tmpl w:val="73CE1F84"/>
    <w:lvl w:ilvl="0">
      <w:start w:val="1"/>
      <w:numFmt w:val="decimal"/>
      <w:lvlText w:val="%1."/>
      <w:lvlJc w:val="left"/>
      <w:pPr>
        <w:tabs>
          <w:tab w:val="num" w:pos="-24"/>
        </w:tabs>
        <w:ind w:left="-24" w:hanging="360"/>
      </w:pPr>
    </w:lvl>
    <w:lvl w:ilvl="1" w:tentative="1">
      <w:start w:val="1"/>
      <w:numFmt w:val="decimal"/>
      <w:lvlText w:val="%2."/>
      <w:lvlJc w:val="left"/>
      <w:pPr>
        <w:tabs>
          <w:tab w:val="num" w:pos="696"/>
        </w:tabs>
        <w:ind w:left="696" w:hanging="360"/>
      </w:pPr>
    </w:lvl>
    <w:lvl w:ilvl="2" w:tentative="1">
      <w:start w:val="1"/>
      <w:numFmt w:val="decimal"/>
      <w:lvlText w:val="%3."/>
      <w:lvlJc w:val="left"/>
      <w:pPr>
        <w:tabs>
          <w:tab w:val="num" w:pos="1416"/>
        </w:tabs>
        <w:ind w:left="1416" w:hanging="360"/>
      </w:pPr>
    </w:lvl>
    <w:lvl w:ilvl="3" w:tentative="1">
      <w:start w:val="1"/>
      <w:numFmt w:val="decimal"/>
      <w:lvlText w:val="%4."/>
      <w:lvlJc w:val="left"/>
      <w:pPr>
        <w:tabs>
          <w:tab w:val="num" w:pos="2136"/>
        </w:tabs>
        <w:ind w:left="2136" w:hanging="360"/>
      </w:pPr>
    </w:lvl>
    <w:lvl w:ilvl="4" w:tentative="1">
      <w:start w:val="1"/>
      <w:numFmt w:val="decimal"/>
      <w:lvlText w:val="%5."/>
      <w:lvlJc w:val="left"/>
      <w:pPr>
        <w:tabs>
          <w:tab w:val="num" w:pos="2856"/>
        </w:tabs>
        <w:ind w:left="2856" w:hanging="360"/>
      </w:pPr>
    </w:lvl>
    <w:lvl w:ilvl="5" w:tentative="1">
      <w:start w:val="1"/>
      <w:numFmt w:val="decimal"/>
      <w:lvlText w:val="%6."/>
      <w:lvlJc w:val="left"/>
      <w:pPr>
        <w:tabs>
          <w:tab w:val="num" w:pos="3576"/>
        </w:tabs>
        <w:ind w:left="3576" w:hanging="360"/>
      </w:pPr>
    </w:lvl>
    <w:lvl w:ilvl="6" w:tentative="1">
      <w:start w:val="1"/>
      <w:numFmt w:val="decimal"/>
      <w:lvlText w:val="%7."/>
      <w:lvlJc w:val="left"/>
      <w:pPr>
        <w:tabs>
          <w:tab w:val="num" w:pos="4296"/>
        </w:tabs>
        <w:ind w:left="4296" w:hanging="360"/>
      </w:pPr>
    </w:lvl>
    <w:lvl w:ilvl="7" w:tentative="1">
      <w:start w:val="1"/>
      <w:numFmt w:val="decimal"/>
      <w:lvlText w:val="%8."/>
      <w:lvlJc w:val="left"/>
      <w:pPr>
        <w:tabs>
          <w:tab w:val="num" w:pos="5016"/>
        </w:tabs>
        <w:ind w:left="5016" w:hanging="360"/>
      </w:pPr>
    </w:lvl>
    <w:lvl w:ilvl="8" w:tentative="1">
      <w:start w:val="1"/>
      <w:numFmt w:val="decimal"/>
      <w:lvlText w:val="%9."/>
      <w:lvlJc w:val="left"/>
      <w:pPr>
        <w:tabs>
          <w:tab w:val="num" w:pos="5736"/>
        </w:tabs>
        <w:ind w:left="5736" w:hanging="360"/>
      </w:pPr>
    </w:lvl>
  </w:abstractNum>
  <w:abstractNum w:abstractNumId="14" w15:restartNumberingAfterBreak="0">
    <w:nsid w:val="299C700C"/>
    <w:multiLevelType w:val="hybridMultilevel"/>
    <w:tmpl w:val="973A09DE"/>
    <w:lvl w:ilvl="0" w:tplc="50BCC5F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0823AA"/>
    <w:multiLevelType w:val="hybridMultilevel"/>
    <w:tmpl w:val="E8885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0C10C0"/>
    <w:multiLevelType w:val="multilevel"/>
    <w:tmpl w:val="739CB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6F5E1F"/>
    <w:multiLevelType w:val="multilevel"/>
    <w:tmpl w:val="3D54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8536ED"/>
    <w:multiLevelType w:val="hybridMultilevel"/>
    <w:tmpl w:val="B65A2DC8"/>
    <w:lvl w:ilvl="0" w:tplc="1D4E8E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F12DC4"/>
    <w:multiLevelType w:val="hybridMultilevel"/>
    <w:tmpl w:val="F14C7F78"/>
    <w:lvl w:ilvl="0" w:tplc="EE82B6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161AF1"/>
    <w:multiLevelType w:val="hybridMultilevel"/>
    <w:tmpl w:val="97A8A522"/>
    <w:lvl w:ilvl="0" w:tplc="8B3052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1163066"/>
    <w:multiLevelType w:val="multilevel"/>
    <w:tmpl w:val="E15E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30530D"/>
    <w:multiLevelType w:val="multilevel"/>
    <w:tmpl w:val="CB86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363119"/>
    <w:multiLevelType w:val="multilevel"/>
    <w:tmpl w:val="901C0222"/>
    <w:lvl w:ilvl="0">
      <w:start w:val="1"/>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24" w15:restartNumberingAfterBreak="0">
    <w:nsid w:val="4E640A67"/>
    <w:multiLevelType w:val="multilevel"/>
    <w:tmpl w:val="6840C526"/>
    <w:lvl w:ilvl="0">
      <w:start w:val="1"/>
      <w:numFmt w:val="decimal"/>
      <w:lvlText w:val="%1."/>
      <w:lvlJc w:val="left"/>
      <w:pPr>
        <w:tabs>
          <w:tab w:val="num" w:pos="-396"/>
        </w:tabs>
        <w:ind w:left="-396" w:hanging="360"/>
      </w:pPr>
    </w:lvl>
    <w:lvl w:ilvl="1" w:tentative="1">
      <w:start w:val="1"/>
      <w:numFmt w:val="decimal"/>
      <w:lvlText w:val="%2."/>
      <w:lvlJc w:val="left"/>
      <w:pPr>
        <w:tabs>
          <w:tab w:val="num" w:pos="324"/>
        </w:tabs>
        <w:ind w:left="324" w:hanging="360"/>
      </w:pPr>
    </w:lvl>
    <w:lvl w:ilvl="2" w:tentative="1">
      <w:start w:val="1"/>
      <w:numFmt w:val="decimal"/>
      <w:lvlText w:val="%3."/>
      <w:lvlJc w:val="left"/>
      <w:pPr>
        <w:tabs>
          <w:tab w:val="num" w:pos="1044"/>
        </w:tabs>
        <w:ind w:left="1044" w:hanging="360"/>
      </w:pPr>
    </w:lvl>
    <w:lvl w:ilvl="3" w:tentative="1">
      <w:start w:val="1"/>
      <w:numFmt w:val="decimal"/>
      <w:lvlText w:val="%4."/>
      <w:lvlJc w:val="left"/>
      <w:pPr>
        <w:tabs>
          <w:tab w:val="num" w:pos="1764"/>
        </w:tabs>
        <w:ind w:left="1764" w:hanging="360"/>
      </w:pPr>
    </w:lvl>
    <w:lvl w:ilvl="4" w:tentative="1">
      <w:start w:val="1"/>
      <w:numFmt w:val="decimal"/>
      <w:lvlText w:val="%5."/>
      <w:lvlJc w:val="left"/>
      <w:pPr>
        <w:tabs>
          <w:tab w:val="num" w:pos="2484"/>
        </w:tabs>
        <w:ind w:left="2484" w:hanging="360"/>
      </w:pPr>
    </w:lvl>
    <w:lvl w:ilvl="5" w:tentative="1">
      <w:start w:val="1"/>
      <w:numFmt w:val="decimal"/>
      <w:lvlText w:val="%6."/>
      <w:lvlJc w:val="left"/>
      <w:pPr>
        <w:tabs>
          <w:tab w:val="num" w:pos="3204"/>
        </w:tabs>
        <w:ind w:left="3204" w:hanging="360"/>
      </w:pPr>
    </w:lvl>
    <w:lvl w:ilvl="6" w:tentative="1">
      <w:start w:val="1"/>
      <w:numFmt w:val="decimal"/>
      <w:lvlText w:val="%7."/>
      <w:lvlJc w:val="left"/>
      <w:pPr>
        <w:tabs>
          <w:tab w:val="num" w:pos="3924"/>
        </w:tabs>
        <w:ind w:left="3924" w:hanging="360"/>
      </w:pPr>
    </w:lvl>
    <w:lvl w:ilvl="7" w:tentative="1">
      <w:start w:val="1"/>
      <w:numFmt w:val="decimal"/>
      <w:lvlText w:val="%8."/>
      <w:lvlJc w:val="left"/>
      <w:pPr>
        <w:tabs>
          <w:tab w:val="num" w:pos="4644"/>
        </w:tabs>
        <w:ind w:left="4644" w:hanging="360"/>
      </w:pPr>
    </w:lvl>
    <w:lvl w:ilvl="8" w:tentative="1">
      <w:start w:val="1"/>
      <w:numFmt w:val="decimal"/>
      <w:lvlText w:val="%9."/>
      <w:lvlJc w:val="left"/>
      <w:pPr>
        <w:tabs>
          <w:tab w:val="num" w:pos="5364"/>
        </w:tabs>
        <w:ind w:left="5364" w:hanging="360"/>
      </w:pPr>
    </w:lvl>
  </w:abstractNum>
  <w:abstractNum w:abstractNumId="25" w15:restartNumberingAfterBreak="0">
    <w:nsid w:val="4FCA4FF2"/>
    <w:multiLevelType w:val="multilevel"/>
    <w:tmpl w:val="904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E0FE2"/>
    <w:multiLevelType w:val="multilevel"/>
    <w:tmpl w:val="1412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0705F8"/>
    <w:multiLevelType w:val="multilevel"/>
    <w:tmpl w:val="67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8E09CE"/>
    <w:multiLevelType w:val="hybridMultilevel"/>
    <w:tmpl w:val="BF2C7412"/>
    <w:lvl w:ilvl="0" w:tplc="D536F4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C73192"/>
    <w:multiLevelType w:val="multilevel"/>
    <w:tmpl w:val="29D64F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D775CA4"/>
    <w:multiLevelType w:val="multilevel"/>
    <w:tmpl w:val="AE08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7C2520"/>
    <w:multiLevelType w:val="hybridMultilevel"/>
    <w:tmpl w:val="D500F2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2C85CBF"/>
    <w:multiLevelType w:val="multilevel"/>
    <w:tmpl w:val="AEB4DB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AD2BEE"/>
    <w:multiLevelType w:val="hybridMultilevel"/>
    <w:tmpl w:val="0652F786"/>
    <w:lvl w:ilvl="0" w:tplc="EBB4F5F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AE22263"/>
    <w:multiLevelType w:val="multilevel"/>
    <w:tmpl w:val="DC88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BC475F"/>
    <w:multiLevelType w:val="multilevel"/>
    <w:tmpl w:val="A582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0073EE"/>
    <w:multiLevelType w:val="multilevel"/>
    <w:tmpl w:val="7694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19525D"/>
    <w:multiLevelType w:val="multilevel"/>
    <w:tmpl w:val="0FFA4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D04354"/>
    <w:multiLevelType w:val="multilevel"/>
    <w:tmpl w:val="4BEE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441AF6"/>
    <w:multiLevelType w:val="multilevel"/>
    <w:tmpl w:val="E7A2B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BD3FA9"/>
    <w:multiLevelType w:val="multilevel"/>
    <w:tmpl w:val="DE921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644255"/>
    <w:multiLevelType w:val="multilevel"/>
    <w:tmpl w:val="CD6A03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6D40CD"/>
    <w:multiLevelType w:val="multilevel"/>
    <w:tmpl w:val="7500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20782C"/>
    <w:multiLevelType w:val="multilevel"/>
    <w:tmpl w:val="0AD61D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600BF3"/>
    <w:multiLevelType w:val="hybridMultilevel"/>
    <w:tmpl w:val="3ACE7A0C"/>
    <w:lvl w:ilvl="0" w:tplc="EBB4F5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71509599">
    <w:abstractNumId w:val="13"/>
  </w:num>
  <w:num w:numId="2" w16cid:durableId="79180151">
    <w:abstractNumId w:val="23"/>
  </w:num>
  <w:num w:numId="3" w16cid:durableId="489054423">
    <w:abstractNumId w:val="10"/>
  </w:num>
  <w:num w:numId="4" w16cid:durableId="1060206621">
    <w:abstractNumId w:val="35"/>
  </w:num>
  <w:num w:numId="5" w16cid:durableId="1329360748">
    <w:abstractNumId w:val="27"/>
  </w:num>
  <w:num w:numId="6" w16cid:durableId="1611475115">
    <w:abstractNumId w:val="22"/>
  </w:num>
  <w:num w:numId="7" w16cid:durableId="995885264">
    <w:abstractNumId w:val="41"/>
  </w:num>
  <w:num w:numId="8" w16cid:durableId="24063464">
    <w:abstractNumId w:val="30"/>
  </w:num>
  <w:num w:numId="9" w16cid:durableId="1662780762">
    <w:abstractNumId w:val="32"/>
  </w:num>
  <w:num w:numId="10" w16cid:durableId="557323873">
    <w:abstractNumId w:val="4"/>
  </w:num>
  <w:num w:numId="11" w16cid:durableId="1987395261">
    <w:abstractNumId w:val="21"/>
  </w:num>
  <w:num w:numId="12" w16cid:durableId="2088258965">
    <w:abstractNumId w:val="25"/>
  </w:num>
  <w:num w:numId="13" w16cid:durableId="1031421016">
    <w:abstractNumId w:val="8"/>
  </w:num>
  <w:num w:numId="14" w16cid:durableId="1525168096">
    <w:abstractNumId w:val="17"/>
  </w:num>
  <w:num w:numId="15" w16cid:durableId="603729398">
    <w:abstractNumId w:val="11"/>
  </w:num>
  <w:num w:numId="16" w16cid:durableId="1846894487">
    <w:abstractNumId w:val="38"/>
  </w:num>
  <w:num w:numId="17" w16cid:durableId="1963026161">
    <w:abstractNumId w:val="37"/>
  </w:num>
  <w:num w:numId="18" w16cid:durableId="2115785204">
    <w:abstractNumId w:val="42"/>
  </w:num>
  <w:num w:numId="19" w16cid:durableId="1160971464">
    <w:abstractNumId w:val="26"/>
  </w:num>
  <w:num w:numId="20" w16cid:durableId="1696808415">
    <w:abstractNumId w:val="43"/>
  </w:num>
  <w:num w:numId="21" w16cid:durableId="2115781611">
    <w:abstractNumId w:val="24"/>
  </w:num>
  <w:num w:numId="22" w16cid:durableId="1207066483">
    <w:abstractNumId w:val="9"/>
  </w:num>
  <w:num w:numId="23" w16cid:durableId="998658507">
    <w:abstractNumId w:val="34"/>
  </w:num>
  <w:num w:numId="24" w16cid:durableId="631600179">
    <w:abstractNumId w:val="40"/>
  </w:num>
  <w:num w:numId="25" w16cid:durableId="273098518">
    <w:abstractNumId w:val="15"/>
  </w:num>
  <w:num w:numId="26" w16cid:durableId="1871529276">
    <w:abstractNumId w:val="31"/>
  </w:num>
  <w:num w:numId="27" w16cid:durableId="721830233">
    <w:abstractNumId w:val="14"/>
  </w:num>
  <w:num w:numId="28" w16cid:durableId="1604723303">
    <w:abstractNumId w:val="0"/>
  </w:num>
  <w:num w:numId="29" w16cid:durableId="2012441008">
    <w:abstractNumId w:val="28"/>
  </w:num>
  <w:num w:numId="30" w16cid:durableId="1704553977">
    <w:abstractNumId w:val="19"/>
  </w:num>
  <w:num w:numId="31" w16cid:durableId="1872691513">
    <w:abstractNumId w:val="6"/>
  </w:num>
  <w:num w:numId="32" w16cid:durableId="1520314097">
    <w:abstractNumId w:val="18"/>
  </w:num>
  <w:num w:numId="33" w16cid:durableId="560945754">
    <w:abstractNumId w:val="3"/>
  </w:num>
  <w:num w:numId="34" w16cid:durableId="1954290112">
    <w:abstractNumId w:val="2"/>
  </w:num>
  <w:num w:numId="35" w16cid:durableId="1169977308">
    <w:abstractNumId w:val="5"/>
  </w:num>
  <w:num w:numId="36" w16cid:durableId="345913062">
    <w:abstractNumId w:val="33"/>
  </w:num>
  <w:num w:numId="37" w16cid:durableId="407074530">
    <w:abstractNumId w:val="44"/>
  </w:num>
  <w:num w:numId="38" w16cid:durableId="1594974453">
    <w:abstractNumId w:val="39"/>
  </w:num>
  <w:num w:numId="39" w16cid:durableId="31418108">
    <w:abstractNumId w:val="36"/>
  </w:num>
  <w:num w:numId="40" w16cid:durableId="624237953">
    <w:abstractNumId w:val="12"/>
  </w:num>
  <w:num w:numId="41" w16cid:durableId="726073765">
    <w:abstractNumId w:val="20"/>
  </w:num>
  <w:num w:numId="42" w16cid:durableId="1468279729">
    <w:abstractNumId w:val="29"/>
  </w:num>
  <w:num w:numId="43" w16cid:durableId="1731343125">
    <w:abstractNumId w:val="16"/>
  </w:num>
  <w:num w:numId="44" w16cid:durableId="440880653">
    <w:abstractNumId w:val="7"/>
  </w:num>
  <w:num w:numId="45" w16cid:durableId="1100222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BA"/>
    <w:rsid w:val="000670A3"/>
    <w:rsid w:val="0006721B"/>
    <w:rsid w:val="000D108C"/>
    <w:rsid w:val="000F05C1"/>
    <w:rsid w:val="000F4464"/>
    <w:rsid w:val="000F4DE2"/>
    <w:rsid w:val="001008B9"/>
    <w:rsid w:val="001F12F0"/>
    <w:rsid w:val="0021043D"/>
    <w:rsid w:val="00224CBA"/>
    <w:rsid w:val="0024221C"/>
    <w:rsid w:val="00257E7D"/>
    <w:rsid w:val="002646BF"/>
    <w:rsid w:val="002849F7"/>
    <w:rsid w:val="002E4B28"/>
    <w:rsid w:val="002E77E7"/>
    <w:rsid w:val="003260EB"/>
    <w:rsid w:val="00343CB3"/>
    <w:rsid w:val="003638B8"/>
    <w:rsid w:val="00383B1C"/>
    <w:rsid w:val="003A1A24"/>
    <w:rsid w:val="003A3D7B"/>
    <w:rsid w:val="00402854"/>
    <w:rsid w:val="00435B86"/>
    <w:rsid w:val="0044437E"/>
    <w:rsid w:val="00460A4E"/>
    <w:rsid w:val="00485833"/>
    <w:rsid w:val="00491B5B"/>
    <w:rsid w:val="004B1CD1"/>
    <w:rsid w:val="004B5886"/>
    <w:rsid w:val="004C21CF"/>
    <w:rsid w:val="004D37BA"/>
    <w:rsid w:val="004E1DC3"/>
    <w:rsid w:val="0051245D"/>
    <w:rsid w:val="00516074"/>
    <w:rsid w:val="005738EA"/>
    <w:rsid w:val="00575B15"/>
    <w:rsid w:val="00577105"/>
    <w:rsid w:val="005A16DF"/>
    <w:rsid w:val="005C3122"/>
    <w:rsid w:val="005E4002"/>
    <w:rsid w:val="005F5AE4"/>
    <w:rsid w:val="00626E22"/>
    <w:rsid w:val="00646F6B"/>
    <w:rsid w:val="0066579E"/>
    <w:rsid w:val="00674AED"/>
    <w:rsid w:val="006B5C8A"/>
    <w:rsid w:val="006C412C"/>
    <w:rsid w:val="006E022C"/>
    <w:rsid w:val="006F0556"/>
    <w:rsid w:val="006F6F5D"/>
    <w:rsid w:val="00720FAA"/>
    <w:rsid w:val="007E3803"/>
    <w:rsid w:val="007E58B5"/>
    <w:rsid w:val="008056D5"/>
    <w:rsid w:val="0082248B"/>
    <w:rsid w:val="00823BB9"/>
    <w:rsid w:val="00844171"/>
    <w:rsid w:val="0084622B"/>
    <w:rsid w:val="00852567"/>
    <w:rsid w:val="00862C84"/>
    <w:rsid w:val="008664E0"/>
    <w:rsid w:val="0089332A"/>
    <w:rsid w:val="00897EEB"/>
    <w:rsid w:val="008C011B"/>
    <w:rsid w:val="008F2EFB"/>
    <w:rsid w:val="009611A6"/>
    <w:rsid w:val="00975EFC"/>
    <w:rsid w:val="00994893"/>
    <w:rsid w:val="009A01D8"/>
    <w:rsid w:val="009A4B4F"/>
    <w:rsid w:val="009B0301"/>
    <w:rsid w:val="009C4334"/>
    <w:rsid w:val="009E413A"/>
    <w:rsid w:val="00A14A53"/>
    <w:rsid w:val="00A67C64"/>
    <w:rsid w:val="00A96DBE"/>
    <w:rsid w:val="00AB0555"/>
    <w:rsid w:val="00AC1014"/>
    <w:rsid w:val="00AE6FF8"/>
    <w:rsid w:val="00B5785C"/>
    <w:rsid w:val="00B74F4E"/>
    <w:rsid w:val="00BE1B61"/>
    <w:rsid w:val="00C103BE"/>
    <w:rsid w:val="00C81798"/>
    <w:rsid w:val="00C85D2B"/>
    <w:rsid w:val="00C93CD5"/>
    <w:rsid w:val="00CA5164"/>
    <w:rsid w:val="00CD0360"/>
    <w:rsid w:val="00D01659"/>
    <w:rsid w:val="00D1505D"/>
    <w:rsid w:val="00D27F36"/>
    <w:rsid w:val="00D36039"/>
    <w:rsid w:val="00D3680A"/>
    <w:rsid w:val="00D5734E"/>
    <w:rsid w:val="00D57756"/>
    <w:rsid w:val="00D604AC"/>
    <w:rsid w:val="00D60A7A"/>
    <w:rsid w:val="00D63383"/>
    <w:rsid w:val="00D77C41"/>
    <w:rsid w:val="00DA352A"/>
    <w:rsid w:val="00DF6032"/>
    <w:rsid w:val="00E01122"/>
    <w:rsid w:val="00E045F0"/>
    <w:rsid w:val="00E407DC"/>
    <w:rsid w:val="00E445F1"/>
    <w:rsid w:val="00E63DD7"/>
    <w:rsid w:val="00E844DE"/>
    <w:rsid w:val="00EC7A96"/>
    <w:rsid w:val="00EE0D6A"/>
    <w:rsid w:val="00F031AC"/>
    <w:rsid w:val="00F56BFB"/>
    <w:rsid w:val="00F81876"/>
    <w:rsid w:val="00FA331A"/>
    <w:rsid w:val="00FF5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504E"/>
  <w15:chartTrackingRefBased/>
  <w15:docId w15:val="{7FED68A0-2683-4F04-97A3-3593748D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4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24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24C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4C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4C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4C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4C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4C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4C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4C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24C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24C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4C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4C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4C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4C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4C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4CBA"/>
    <w:rPr>
      <w:rFonts w:eastAsiaTheme="majorEastAsia" w:cstheme="majorBidi"/>
      <w:color w:val="272727" w:themeColor="text1" w:themeTint="D8"/>
    </w:rPr>
  </w:style>
  <w:style w:type="paragraph" w:styleId="Titel">
    <w:name w:val="Title"/>
    <w:basedOn w:val="Standaard"/>
    <w:next w:val="Standaard"/>
    <w:link w:val="TitelChar"/>
    <w:uiPriority w:val="10"/>
    <w:qFormat/>
    <w:rsid w:val="00224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4C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4C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4C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4C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4CBA"/>
    <w:rPr>
      <w:i/>
      <w:iCs/>
      <w:color w:val="404040" w:themeColor="text1" w:themeTint="BF"/>
    </w:rPr>
  </w:style>
  <w:style w:type="paragraph" w:styleId="Lijstalinea">
    <w:name w:val="List Paragraph"/>
    <w:basedOn w:val="Standaard"/>
    <w:uiPriority w:val="34"/>
    <w:qFormat/>
    <w:rsid w:val="00224CBA"/>
    <w:pPr>
      <w:ind w:left="720"/>
      <w:contextualSpacing/>
    </w:pPr>
  </w:style>
  <w:style w:type="character" w:styleId="Intensievebenadrukking">
    <w:name w:val="Intense Emphasis"/>
    <w:basedOn w:val="Standaardalinea-lettertype"/>
    <w:uiPriority w:val="21"/>
    <w:qFormat/>
    <w:rsid w:val="00224CBA"/>
    <w:rPr>
      <w:i/>
      <w:iCs/>
      <w:color w:val="0F4761" w:themeColor="accent1" w:themeShade="BF"/>
    </w:rPr>
  </w:style>
  <w:style w:type="paragraph" w:styleId="Duidelijkcitaat">
    <w:name w:val="Intense Quote"/>
    <w:basedOn w:val="Standaard"/>
    <w:next w:val="Standaard"/>
    <w:link w:val="DuidelijkcitaatChar"/>
    <w:uiPriority w:val="30"/>
    <w:qFormat/>
    <w:rsid w:val="00224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4CBA"/>
    <w:rPr>
      <w:i/>
      <w:iCs/>
      <w:color w:val="0F4761" w:themeColor="accent1" w:themeShade="BF"/>
    </w:rPr>
  </w:style>
  <w:style w:type="character" w:styleId="Intensieveverwijzing">
    <w:name w:val="Intense Reference"/>
    <w:basedOn w:val="Standaardalinea-lettertype"/>
    <w:uiPriority w:val="32"/>
    <w:qFormat/>
    <w:rsid w:val="00224CBA"/>
    <w:rPr>
      <w:b/>
      <w:bCs/>
      <w:smallCaps/>
      <w:color w:val="0F4761" w:themeColor="accent1" w:themeShade="BF"/>
      <w:spacing w:val="5"/>
    </w:rPr>
  </w:style>
  <w:style w:type="paragraph" w:styleId="Normaalweb">
    <w:name w:val="Normal (Web)"/>
    <w:basedOn w:val="Standaard"/>
    <w:uiPriority w:val="99"/>
    <w:semiHidden/>
    <w:unhideWhenUsed/>
    <w:rsid w:val="00224CB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224CBA"/>
    <w:rPr>
      <w:b/>
      <w:bCs/>
    </w:rPr>
  </w:style>
  <w:style w:type="character" w:styleId="Verwijzingopmerking">
    <w:name w:val="annotation reference"/>
    <w:basedOn w:val="Standaardalinea-lettertype"/>
    <w:uiPriority w:val="99"/>
    <w:semiHidden/>
    <w:unhideWhenUsed/>
    <w:rsid w:val="00D1505D"/>
    <w:rPr>
      <w:sz w:val="16"/>
      <w:szCs w:val="16"/>
    </w:rPr>
  </w:style>
  <w:style w:type="paragraph" w:styleId="Tekstopmerking">
    <w:name w:val="annotation text"/>
    <w:basedOn w:val="Standaard"/>
    <w:link w:val="TekstopmerkingChar"/>
    <w:uiPriority w:val="99"/>
    <w:unhideWhenUsed/>
    <w:rsid w:val="00D1505D"/>
    <w:pPr>
      <w:spacing w:line="240" w:lineRule="auto"/>
    </w:pPr>
    <w:rPr>
      <w:sz w:val="20"/>
      <w:szCs w:val="20"/>
    </w:rPr>
  </w:style>
  <w:style w:type="character" w:customStyle="1" w:styleId="TekstopmerkingChar">
    <w:name w:val="Tekst opmerking Char"/>
    <w:basedOn w:val="Standaardalinea-lettertype"/>
    <w:link w:val="Tekstopmerking"/>
    <w:uiPriority w:val="99"/>
    <w:rsid w:val="00D1505D"/>
    <w:rPr>
      <w:sz w:val="20"/>
      <w:szCs w:val="20"/>
    </w:rPr>
  </w:style>
  <w:style w:type="paragraph" w:styleId="Onderwerpvanopmerking">
    <w:name w:val="annotation subject"/>
    <w:basedOn w:val="Tekstopmerking"/>
    <w:next w:val="Tekstopmerking"/>
    <w:link w:val="OnderwerpvanopmerkingChar"/>
    <w:uiPriority w:val="99"/>
    <w:semiHidden/>
    <w:unhideWhenUsed/>
    <w:rsid w:val="00D1505D"/>
    <w:rPr>
      <w:b/>
      <w:bCs/>
    </w:rPr>
  </w:style>
  <w:style w:type="character" w:customStyle="1" w:styleId="OnderwerpvanopmerkingChar">
    <w:name w:val="Onderwerp van opmerking Char"/>
    <w:basedOn w:val="TekstopmerkingChar"/>
    <w:link w:val="Onderwerpvanopmerking"/>
    <w:uiPriority w:val="99"/>
    <w:semiHidden/>
    <w:rsid w:val="00D1505D"/>
    <w:rPr>
      <w:b/>
      <w:bCs/>
      <w:sz w:val="20"/>
      <w:szCs w:val="20"/>
    </w:rPr>
  </w:style>
  <w:style w:type="paragraph" w:styleId="Revisie">
    <w:name w:val="Revision"/>
    <w:hidden/>
    <w:uiPriority w:val="99"/>
    <w:semiHidden/>
    <w:rsid w:val="00257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477118">
      <w:bodyDiv w:val="1"/>
      <w:marLeft w:val="0"/>
      <w:marRight w:val="0"/>
      <w:marTop w:val="0"/>
      <w:marBottom w:val="0"/>
      <w:divBdr>
        <w:top w:val="none" w:sz="0" w:space="0" w:color="auto"/>
        <w:left w:val="none" w:sz="0" w:space="0" w:color="auto"/>
        <w:bottom w:val="none" w:sz="0" w:space="0" w:color="auto"/>
        <w:right w:val="none" w:sz="0" w:space="0" w:color="auto"/>
      </w:divBdr>
    </w:div>
    <w:div w:id="785806890">
      <w:bodyDiv w:val="1"/>
      <w:marLeft w:val="0"/>
      <w:marRight w:val="0"/>
      <w:marTop w:val="0"/>
      <w:marBottom w:val="0"/>
      <w:divBdr>
        <w:top w:val="none" w:sz="0" w:space="0" w:color="auto"/>
        <w:left w:val="none" w:sz="0" w:space="0" w:color="auto"/>
        <w:bottom w:val="none" w:sz="0" w:space="0" w:color="auto"/>
        <w:right w:val="none" w:sz="0" w:space="0" w:color="auto"/>
      </w:divBdr>
    </w:div>
    <w:div w:id="988091782">
      <w:bodyDiv w:val="1"/>
      <w:marLeft w:val="0"/>
      <w:marRight w:val="0"/>
      <w:marTop w:val="0"/>
      <w:marBottom w:val="0"/>
      <w:divBdr>
        <w:top w:val="none" w:sz="0" w:space="0" w:color="auto"/>
        <w:left w:val="none" w:sz="0" w:space="0" w:color="auto"/>
        <w:bottom w:val="none" w:sz="0" w:space="0" w:color="auto"/>
        <w:right w:val="none" w:sz="0" w:space="0" w:color="auto"/>
      </w:divBdr>
      <w:divsChild>
        <w:div w:id="1610315245">
          <w:marLeft w:val="0"/>
          <w:marRight w:val="0"/>
          <w:marTop w:val="0"/>
          <w:marBottom w:val="0"/>
          <w:divBdr>
            <w:top w:val="none" w:sz="0" w:space="0" w:color="auto"/>
            <w:left w:val="none" w:sz="0" w:space="0" w:color="auto"/>
            <w:bottom w:val="none" w:sz="0" w:space="0" w:color="auto"/>
            <w:right w:val="none" w:sz="0" w:space="0" w:color="auto"/>
          </w:divBdr>
          <w:divsChild>
            <w:div w:id="1186401306">
              <w:marLeft w:val="0"/>
              <w:marRight w:val="0"/>
              <w:marTop w:val="0"/>
              <w:marBottom w:val="0"/>
              <w:divBdr>
                <w:top w:val="none" w:sz="0" w:space="0" w:color="auto"/>
                <w:left w:val="none" w:sz="0" w:space="0" w:color="auto"/>
                <w:bottom w:val="none" w:sz="0" w:space="0" w:color="auto"/>
                <w:right w:val="none" w:sz="0" w:space="0" w:color="auto"/>
              </w:divBdr>
              <w:divsChild>
                <w:div w:id="294990493">
                  <w:marLeft w:val="0"/>
                  <w:marRight w:val="0"/>
                  <w:marTop w:val="0"/>
                  <w:marBottom w:val="0"/>
                  <w:divBdr>
                    <w:top w:val="none" w:sz="0" w:space="0" w:color="auto"/>
                    <w:left w:val="none" w:sz="0" w:space="0" w:color="auto"/>
                    <w:bottom w:val="none" w:sz="0" w:space="0" w:color="auto"/>
                    <w:right w:val="none" w:sz="0" w:space="0" w:color="auto"/>
                  </w:divBdr>
                  <w:divsChild>
                    <w:div w:id="1882202251">
                      <w:marLeft w:val="0"/>
                      <w:marRight w:val="0"/>
                      <w:marTop w:val="0"/>
                      <w:marBottom w:val="0"/>
                      <w:divBdr>
                        <w:top w:val="none" w:sz="0" w:space="0" w:color="auto"/>
                        <w:left w:val="none" w:sz="0" w:space="0" w:color="auto"/>
                        <w:bottom w:val="none" w:sz="0" w:space="0" w:color="auto"/>
                        <w:right w:val="none" w:sz="0" w:space="0" w:color="auto"/>
                      </w:divBdr>
                      <w:divsChild>
                        <w:div w:id="1471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066661">
          <w:marLeft w:val="0"/>
          <w:marRight w:val="0"/>
          <w:marTop w:val="0"/>
          <w:marBottom w:val="0"/>
          <w:divBdr>
            <w:top w:val="none" w:sz="0" w:space="0" w:color="auto"/>
            <w:left w:val="none" w:sz="0" w:space="0" w:color="auto"/>
            <w:bottom w:val="none" w:sz="0" w:space="0" w:color="auto"/>
            <w:right w:val="none" w:sz="0" w:space="0" w:color="auto"/>
          </w:divBdr>
          <w:divsChild>
            <w:div w:id="1083717270">
              <w:marLeft w:val="0"/>
              <w:marRight w:val="0"/>
              <w:marTop w:val="0"/>
              <w:marBottom w:val="0"/>
              <w:divBdr>
                <w:top w:val="none" w:sz="0" w:space="0" w:color="auto"/>
                <w:left w:val="none" w:sz="0" w:space="0" w:color="auto"/>
                <w:bottom w:val="none" w:sz="0" w:space="0" w:color="auto"/>
                <w:right w:val="none" w:sz="0" w:space="0" w:color="auto"/>
              </w:divBdr>
              <w:divsChild>
                <w:div w:id="480586283">
                  <w:marLeft w:val="0"/>
                  <w:marRight w:val="0"/>
                  <w:marTop w:val="0"/>
                  <w:marBottom w:val="0"/>
                  <w:divBdr>
                    <w:top w:val="none" w:sz="0" w:space="0" w:color="auto"/>
                    <w:left w:val="none" w:sz="0" w:space="0" w:color="auto"/>
                    <w:bottom w:val="none" w:sz="0" w:space="0" w:color="auto"/>
                    <w:right w:val="none" w:sz="0" w:space="0" w:color="auto"/>
                  </w:divBdr>
                  <w:divsChild>
                    <w:div w:id="503476102">
                      <w:marLeft w:val="0"/>
                      <w:marRight w:val="0"/>
                      <w:marTop w:val="0"/>
                      <w:marBottom w:val="0"/>
                      <w:divBdr>
                        <w:top w:val="none" w:sz="0" w:space="0" w:color="auto"/>
                        <w:left w:val="none" w:sz="0" w:space="0" w:color="auto"/>
                        <w:bottom w:val="none" w:sz="0" w:space="0" w:color="auto"/>
                        <w:right w:val="none" w:sz="0" w:space="0" w:color="auto"/>
                      </w:divBdr>
                      <w:divsChild>
                        <w:div w:id="1779987602">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644699680">
                                  <w:marLeft w:val="0"/>
                                  <w:marRight w:val="0"/>
                                  <w:marTop w:val="0"/>
                                  <w:marBottom w:val="0"/>
                                  <w:divBdr>
                                    <w:top w:val="none" w:sz="0" w:space="0" w:color="auto"/>
                                    <w:left w:val="none" w:sz="0" w:space="0" w:color="auto"/>
                                    <w:bottom w:val="none" w:sz="0" w:space="0" w:color="auto"/>
                                    <w:right w:val="none" w:sz="0" w:space="0" w:color="auto"/>
                                  </w:divBdr>
                                  <w:divsChild>
                                    <w:div w:id="786773305">
                                      <w:marLeft w:val="0"/>
                                      <w:marRight w:val="0"/>
                                      <w:marTop w:val="0"/>
                                      <w:marBottom w:val="0"/>
                                      <w:divBdr>
                                        <w:top w:val="none" w:sz="0" w:space="0" w:color="auto"/>
                                        <w:left w:val="none" w:sz="0" w:space="0" w:color="auto"/>
                                        <w:bottom w:val="none" w:sz="0" w:space="0" w:color="auto"/>
                                        <w:right w:val="none" w:sz="0" w:space="0" w:color="auto"/>
                                      </w:divBdr>
                                    </w:div>
                                  </w:divsChild>
                                </w:div>
                                <w:div w:id="1352605679">
                                  <w:marLeft w:val="0"/>
                                  <w:marRight w:val="0"/>
                                  <w:marTop w:val="0"/>
                                  <w:marBottom w:val="0"/>
                                  <w:divBdr>
                                    <w:top w:val="none" w:sz="0" w:space="0" w:color="auto"/>
                                    <w:left w:val="none" w:sz="0" w:space="0" w:color="auto"/>
                                    <w:bottom w:val="none" w:sz="0" w:space="0" w:color="auto"/>
                                    <w:right w:val="none" w:sz="0" w:space="0" w:color="auto"/>
                                  </w:divBdr>
                                  <w:divsChild>
                                    <w:div w:id="1883056670">
                                      <w:marLeft w:val="0"/>
                                      <w:marRight w:val="0"/>
                                      <w:marTop w:val="0"/>
                                      <w:marBottom w:val="0"/>
                                      <w:divBdr>
                                        <w:top w:val="none" w:sz="0" w:space="0" w:color="auto"/>
                                        <w:left w:val="none" w:sz="0" w:space="0" w:color="auto"/>
                                        <w:bottom w:val="none" w:sz="0" w:space="0" w:color="auto"/>
                                        <w:right w:val="none" w:sz="0" w:space="0" w:color="auto"/>
                                      </w:divBdr>
                                    </w:div>
                                  </w:divsChild>
                                </w:div>
                                <w:div w:id="1453402162">
                                  <w:marLeft w:val="0"/>
                                  <w:marRight w:val="0"/>
                                  <w:marTop w:val="0"/>
                                  <w:marBottom w:val="0"/>
                                  <w:divBdr>
                                    <w:top w:val="none" w:sz="0" w:space="0" w:color="auto"/>
                                    <w:left w:val="none" w:sz="0" w:space="0" w:color="auto"/>
                                    <w:bottom w:val="none" w:sz="0" w:space="0" w:color="auto"/>
                                    <w:right w:val="none" w:sz="0" w:space="0" w:color="auto"/>
                                  </w:divBdr>
                                  <w:divsChild>
                                    <w:div w:id="1965697826">
                                      <w:marLeft w:val="0"/>
                                      <w:marRight w:val="0"/>
                                      <w:marTop w:val="0"/>
                                      <w:marBottom w:val="0"/>
                                      <w:divBdr>
                                        <w:top w:val="none" w:sz="0" w:space="0" w:color="auto"/>
                                        <w:left w:val="none" w:sz="0" w:space="0" w:color="auto"/>
                                        <w:bottom w:val="none" w:sz="0" w:space="0" w:color="auto"/>
                                        <w:right w:val="none" w:sz="0" w:space="0" w:color="auto"/>
                                      </w:divBdr>
                                    </w:div>
                                  </w:divsChild>
                                </w:div>
                                <w:div w:id="1970473840">
                                  <w:marLeft w:val="0"/>
                                  <w:marRight w:val="0"/>
                                  <w:marTop w:val="0"/>
                                  <w:marBottom w:val="0"/>
                                  <w:divBdr>
                                    <w:top w:val="none" w:sz="0" w:space="0" w:color="auto"/>
                                    <w:left w:val="none" w:sz="0" w:space="0" w:color="auto"/>
                                    <w:bottom w:val="none" w:sz="0" w:space="0" w:color="auto"/>
                                    <w:right w:val="none" w:sz="0" w:space="0" w:color="auto"/>
                                  </w:divBdr>
                                  <w:divsChild>
                                    <w:div w:id="387850552">
                                      <w:marLeft w:val="0"/>
                                      <w:marRight w:val="0"/>
                                      <w:marTop w:val="0"/>
                                      <w:marBottom w:val="0"/>
                                      <w:divBdr>
                                        <w:top w:val="none" w:sz="0" w:space="0" w:color="auto"/>
                                        <w:left w:val="none" w:sz="0" w:space="0" w:color="auto"/>
                                        <w:bottom w:val="none" w:sz="0" w:space="0" w:color="auto"/>
                                        <w:right w:val="none" w:sz="0" w:space="0" w:color="auto"/>
                                      </w:divBdr>
                                    </w:div>
                                  </w:divsChild>
                                </w:div>
                                <w:div w:id="140081259">
                                  <w:marLeft w:val="0"/>
                                  <w:marRight w:val="0"/>
                                  <w:marTop w:val="0"/>
                                  <w:marBottom w:val="0"/>
                                  <w:divBdr>
                                    <w:top w:val="none" w:sz="0" w:space="0" w:color="auto"/>
                                    <w:left w:val="none" w:sz="0" w:space="0" w:color="auto"/>
                                    <w:bottom w:val="none" w:sz="0" w:space="0" w:color="auto"/>
                                    <w:right w:val="none" w:sz="0" w:space="0" w:color="auto"/>
                                  </w:divBdr>
                                  <w:divsChild>
                                    <w:div w:id="16310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4832">
                              <w:marLeft w:val="0"/>
                              <w:marRight w:val="0"/>
                              <w:marTop w:val="0"/>
                              <w:marBottom w:val="0"/>
                              <w:divBdr>
                                <w:top w:val="none" w:sz="0" w:space="0" w:color="auto"/>
                                <w:left w:val="none" w:sz="0" w:space="0" w:color="auto"/>
                                <w:bottom w:val="none" w:sz="0" w:space="0" w:color="auto"/>
                                <w:right w:val="none" w:sz="0" w:space="0" w:color="auto"/>
                              </w:divBdr>
                              <w:divsChild>
                                <w:div w:id="649675373">
                                  <w:marLeft w:val="0"/>
                                  <w:marRight w:val="0"/>
                                  <w:marTop w:val="0"/>
                                  <w:marBottom w:val="0"/>
                                  <w:divBdr>
                                    <w:top w:val="none" w:sz="0" w:space="0" w:color="auto"/>
                                    <w:left w:val="none" w:sz="0" w:space="0" w:color="auto"/>
                                    <w:bottom w:val="none" w:sz="0" w:space="0" w:color="auto"/>
                                    <w:right w:val="none" w:sz="0" w:space="0" w:color="auto"/>
                                  </w:divBdr>
                                  <w:divsChild>
                                    <w:div w:id="1485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974">
                              <w:marLeft w:val="0"/>
                              <w:marRight w:val="0"/>
                              <w:marTop w:val="0"/>
                              <w:marBottom w:val="0"/>
                              <w:divBdr>
                                <w:top w:val="none" w:sz="0" w:space="0" w:color="auto"/>
                                <w:left w:val="none" w:sz="0" w:space="0" w:color="auto"/>
                                <w:bottom w:val="none" w:sz="0" w:space="0" w:color="auto"/>
                                <w:right w:val="none" w:sz="0" w:space="0" w:color="auto"/>
                              </w:divBdr>
                              <w:divsChild>
                                <w:div w:id="1603606554">
                                  <w:marLeft w:val="0"/>
                                  <w:marRight w:val="0"/>
                                  <w:marTop w:val="0"/>
                                  <w:marBottom w:val="0"/>
                                  <w:divBdr>
                                    <w:top w:val="none" w:sz="0" w:space="0" w:color="auto"/>
                                    <w:left w:val="none" w:sz="0" w:space="0" w:color="auto"/>
                                    <w:bottom w:val="none" w:sz="0" w:space="0" w:color="auto"/>
                                    <w:right w:val="none" w:sz="0" w:space="0" w:color="auto"/>
                                  </w:divBdr>
                                  <w:divsChild>
                                    <w:div w:id="2806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454">
                              <w:marLeft w:val="0"/>
                              <w:marRight w:val="0"/>
                              <w:marTop w:val="0"/>
                              <w:marBottom w:val="0"/>
                              <w:divBdr>
                                <w:top w:val="none" w:sz="0" w:space="0" w:color="auto"/>
                                <w:left w:val="none" w:sz="0" w:space="0" w:color="auto"/>
                                <w:bottom w:val="none" w:sz="0" w:space="0" w:color="auto"/>
                                <w:right w:val="none" w:sz="0" w:space="0" w:color="auto"/>
                              </w:divBdr>
                              <w:divsChild>
                                <w:div w:id="2137865797">
                                  <w:marLeft w:val="0"/>
                                  <w:marRight w:val="0"/>
                                  <w:marTop w:val="0"/>
                                  <w:marBottom w:val="0"/>
                                  <w:divBdr>
                                    <w:top w:val="none" w:sz="0" w:space="0" w:color="auto"/>
                                    <w:left w:val="none" w:sz="0" w:space="0" w:color="auto"/>
                                    <w:bottom w:val="none" w:sz="0" w:space="0" w:color="auto"/>
                                    <w:right w:val="none" w:sz="0" w:space="0" w:color="auto"/>
                                  </w:divBdr>
                                  <w:divsChild>
                                    <w:div w:id="14388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4789">
                              <w:marLeft w:val="0"/>
                              <w:marRight w:val="0"/>
                              <w:marTop w:val="0"/>
                              <w:marBottom w:val="0"/>
                              <w:divBdr>
                                <w:top w:val="none" w:sz="0" w:space="0" w:color="auto"/>
                                <w:left w:val="none" w:sz="0" w:space="0" w:color="auto"/>
                                <w:bottom w:val="none" w:sz="0" w:space="0" w:color="auto"/>
                                <w:right w:val="none" w:sz="0" w:space="0" w:color="auto"/>
                              </w:divBdr>
                              <w:divsChild>
                                <w:div w:id="617104894">
                                  <w:marLeft w:val="0"/>
                                  <w:marRight w:val="0"/>
                                  <w:marTop w:val="0"/>
                                  <w:marBottom w:val="0"/>
                                  <w:divBdr>
                                    <w:top w:val="none" w:sz="0" w:space="0" w:color="auto"/>
                                    <w:left w:val="none" w:sz="0" w:space="0" w:color="auto"/>
                                    <w:bottom w:val="none" w:sz="0" w:space="0" w:color="auto"/>
                                    <w:right w:val="none" w:sz="0" w:space="0" w:color="auto"/>
                                  </w:divBdr>
                                  <w:divsChild>
                                    <w:div w:id="221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6022">
                              <w:marLeft w:val="0"/>
                              <w:marRight w:val="0"/>
                              <w:marTop w:val="0"/>
                              <w:marBottom w:val="0"/>
                              <w:divBdr>
                                <w:top w:val="none" w:sz="0" w:space="0" w:color="auto"/>
                                <w:left w:val="none" w:sz="0" w:space="0" w:color="auto"/>
                                <w:bottom w:val="none" w:sz="0" w:space="0" w:color="auto"/>
                                <w:right w:val="none" w:sz="0" w:space="0" w:color="auto"/>
                              </w:divBdr>
                              <w:divsChild>
                                <w:div w:id="936518912">
                                  <w:marLeft w:val="0"/>
                                  <w:marRight w:val="0"/>
                                  <w:marTop w:val="0"/>
                                  <w:marBottom w:val="0"/>
                                  <w:divBdr>
                                    <w:top w:val="none" w:sz="0" w:space="0" w:color="auto"/>
                                    <w:left w:val="none" w:sz="0" w:space="0" w:color="auto"/>
                                    <w:bottom w:val="none" w:sz="0" w:space="0" w:color="auto"/>
                                    <w:right w:val="none" w:sz="0" w:space="0" w:color="auto"/>
                                  </w:divBdr>
                                  <w:divsChild>
                                    <w:div w:id="1188984124">
                                      <w:marLeft w:val="0"/>
                                      <w:marRight w:val="0"/>
                                      <w:marTop w:val="0"/>
                                      <w:marBottom w:val="0"/>
                                      <w:divBdr>
                                        <w:top w:val="none" w:sz="0" w:space="0" w:color="auto"/>
                                        <w:left w:val="none" w:sz="0" w:space="0" w:color="auto"/>
                                        <w:bottom w:val="none" w:sz="0" w:space="0" w:color="auto"/>
                                        <w:right w:val="none" w:sz="0" w:space="0" w:color="auto"/>
                                      </w:divBdr>
                                    </w:div>
                                  </w:divsChild>
                                </w:div>
                                <w:div w:id="1826359821">
                                  <w:marLeft w:val="0"/>
                                  <w:marRight w:val="0"/>
                                  <w:marTop w:val="0"/>
                                  <w:marBottom w:val="0"/>
                                  <w:divBdr>
                                    <w:top w:val="none" w:sz="0" w:space="0" w:color="auto"/>
                                    <w:left w:val="none" w:sz="0" w:space="0" w:color="auto"/>
                                    <w:bottom w:val="none" w:sz="0" w:space="0" w:color="auto"/>
                                    <w:right w:val="none" w:sz="0" w:space="0" w:color="auto"/>
                                  </w:divBdr>
                                  <w:divsChild>
                                    <w:div w:id="361516507">
                                      <w:marLeft w:val="0"/>
                                      <w:marRight w:val="0"/>
                                      <w:marTop w:val="0"/>
                                      <w:marBottom w:val="0"/>
                                      <w:divBdr>
                                        <w:top w:val="none" w:sz="0" w:space="0" w:color="auto"/>
                                        <w:left w:val="none" w:sz="0" w:space="0" w:color="auto"/>
                                        <w:bottom w:val="none" w:sz="0" w:space="0" w:color="auto"/>
                                        <w:right w:val="none" w:sz="0" w:space="0" w:color="auto"/>
                                      </w:divBdr>
                                    </w:div>
                                  </w:divsChild>
                                </w:div>
                                <w:div w:id="1826697215">
                                  <w:marLeft w:val="0"/>
                                  <w:marRight w:val="0"/>
                                  <w:marTop w:val="0"/>
                                  <w:marBottom w:val="0"/>
                                  <w:divBdr>
                                    <w:top w:val="none" w:sz="0" w:space="0" w:color="auto"/>
                                    <w:left w:val="none" w:sz="0" w:space="0" w:color="auto"/>
                                    <w:bottom w:val="none" w:sz="0" w:space="0" w:color="auto"/>
                                    <w:right w:val="none" w:sz="0" w:space="0" w:color="auto"/>
                                  </w:divBdr>
                                  <w:divsChild>
                                    <w:div w:id="725950215">
                                      <w:marLeft w:val="0"/>
                                      <w:marRight w:val="0"/>
                                      <w:marTop w:val="0"/>
                                      <w:marBottom w:val="0"/>
                                      <w:divBdr>
                                        <w:top w:val="none" w:sz="0" w:space="0" w:color="auto"/>
                                        <w:left w:val="none" w:sz="0" w:space="0" w:color="auto"/>
                                        <w:bottom w:val="none" w:sz="0" w:space="0" w:color="auto"/>
                                        <w:right w:val="none" w:sz="0" w:space="0" w:color="auto"/>
                                      </w:divBdr>
                                    </w:div>
                                  </w:divsChild>
                                </w:div>
                                <w:div w:id="1286424655">
                                  <w:marLeft w:val="0"/>
                                  <w:marRight w:val="0"/>
                                  <w:marTop w:val="0"/>
                                  <w:marBottom w:val="0"/>
                                  <w:divBdr>
                                    <w:top w:val="none" w:sz="0" w:space="0" w:color="auto"/>
                                    <w:left w:val="none" w:sz="0" w:space="0" w:color="auto"/>
                                    <w:bottom w:val="none" w:sz="0" w:space="0" w:color="auto"/>
                                    <w:right w:val="none" w:sz="0" w:space="0" w:color="auto"/>
                                  </w:divBdr>
                                  <w:divsChild>
                                    <w:div w:id="2539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983161">
      <w:bodyDiv w:val="1"/>
      <w:marLeft w:val="0"/>
      <w:marRight w:val="0"/>
      <w:marTop w:val="0"/>
      <w:marBottom w:val="0"/>
      <w:divBdr>
        <w:top w:val="none" w:sz="0" w:space="0" w:color="auto"/>
        <w:left w:val="none" w:sz="0" w:space="0" w:color="auto"/>
        <w:bottom w:val="none" w:sz="0" w:space="0" w:color="auto"/>
        <w:right w:val="none" w:sz="0" w:space="0" w:color="auto"/>
      </w:divBdr>
    </w:div>
    <w:div w:id="17977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3100</Words>
  <Characters>17050</Characters>
  <Application>Microsoft Office Word</Application>
  <DocSecurity>0</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Ruitenbeek</dc:creator>
  <cp:keywords/>
  <dc:description/>
  <cp:lastModifiedBy>Ruitenbeek, Gerben</cp:lastModifiedBy>
  <cp:revision>26</cp:revision>
  <cp:lastPrinted>2024-09-04T07:27:00Z</cp:lastPrinted>
  <dcterms:created xsi:type="dcterms:W3CDTF">2024-09-12T10:25:00Z</dcterms:created>
  <dcterms:modified xsi:type="dcterms:W3CDTF">2025-01-09T12:54:00Z</dcterms:modified>
</cp:coreProperties>
</file>